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D731" w14:textId="017010D7" w:rsidR="00C710FF" w:rsidRPr="00B85535" w:rsidRDefault="00C710FF" w:rsidP="00B85535">
      <w:pPr>
        <w:spacing w:after="0" w:line="360" w:lineRule="auto"/>
        <w:jc w:val="center"/>
        <w:rPr>
          <w:rFonts w:ascii="Cambria" w:hAnsi="Cambria"/>
          <w:b/>
          <w:bCs/>
          <w:sz w:val="24"/>
          <w:szCs w:val="24"/>
        </w:rPr>
      </w:pPr>
      <w:r w:rsidRPr="00B85535">
        <w:rPr>
          <w:rFonts w:ascii="Cambria" w:hAnsi="Cambria"/>
          <w:b/>
          <w:bCs/>
          <w:sz w:val="24"/>
          <w:szCs w:val="24"/>
        </w:rPr>
        <w:t>MUĞLA SITKI KOÇMAN ÜNİVERSİTESİ</w:t>
      </w:r>
    </w:p>
    <w:p w14:paraId="041F5E2D" w14:textId="4342A840" w:rsidR="00C710FF" w:rsidRPr="00B85535" w:rsidRDefault="00C710FF" w:rsidP="00B85535">
      <w:pPr>
        <w:spacing w:after="0" w:line="360" w:lineRule="auto"/>
        <w:jc w:val="center"/>
        <w:rPr>
          <w:rFonts w:ascii="Cambria" w:hAnsi="Cambria"/>
          <w:b/>
          <w:bCs/>
          <w:sz w:val="24"/>
          <w:szCs w:val="24"/>
        </w:rPr>
      </w:pPr>
      <w:r w:rsidRPr="00B85535">
        <w:rPr>
          <w:rFonts w:ascii="Cambria" w:hAnsi="Cambria"/>
          <w:b/>
          <w:bCs/>
          <w:sz w:val="24"/>
          <w:szCs w:val="24"/>
        </w:rPr>
        <w:t>TIP FAKÜLTESİ</w:t>
      </w:r>
    </w:p>
    <w:p w14:paraId="426CA2FD" w14:textId="77777777" w:rsidR="00C710FF" w:rsidRPr="00B85535" w:rsidRDefault="00C710FF" w:rsidP="00B85535">
      <w:pPr>
        <w:spacing w:after="0" w:line="360" w:lineRule="auto"/>
        <w:jc w:val="center"/>
        <w:rPr>
          <w:rFonts w:ascii="Cambria" w:hAnsi="Cambria"/>
          <w:b/>
          <w:bCs/>
          <w:sz w:val="24"/>
          <w:szCs w:val="24"/>
        </w:rPr>
      </w:pPr>
      <w:r w:rsidRPr="00B85535">
        <w:rPr>
          <w:rFonts w:ascii="Cambria" w:hAnsi="Cambria"/>
          <w:b/>
          <w:bCs/>
          <w:sz w:val="24"/>
          <w:szCs w:val="24"/>
        </w:rPr>
        <w:t>ÖZEL ÇALIŞMA MODÜLÜ KURULU ÇALIŞMA ESASLARI</w:t>
      </w:r>
    </w:p>
    <w:p w14:paraId="09D9DFA3" w14:textId="77777777" w:rsidR="00633E31" w:rsidRDefault="00633E31" w:rsidP="00633E31">
      <w:pPr>
        <w:spacing w:line="360" w:lineRule="auto"/>
        <w:jc w:val="both"/>
      </w:pPr>
      <w:r>
        <w:t>15/11/2022 tarih ve 2022/11 sayılı Fakülte Kurulu Kararı</w:t>
      </w:r>
    </w:p>
    <w:p w14:paraId="1C687E54" w14:textId="77777777" w:rsidR="00B85535" w:rsidRDefault="00B85535" w:rsidP="00C710FF">
      <w:pPr>
        <w:spacing w:after="0" w:line="360" w:lineRule="auto"/>
        <w:jc w:val="both"/>
        <w:rPr>
          <w:rFonts w:ascii="Book Antiqua" w:hAnsi="Book Antiqua"/>
          <w:b/>
          <w:bCs/>
        </w:rPr>
      </w:pPr>
      <w:bookmarkStart w:id="0" w:name="_GoBack"/>
      <w:bookmarkEnd w:id="0"/>
    </w:p>
    <w:p w14:paraId="3D972A40" w14:textId="5460B0B9" w:rsidR="00C710FF" w:rsidRPr="00C710FF" w:rsidRDefault="00C710FF" w:rsidP="00C710FF">
      <w:pPr>
        <w:spacing w:after="0" w:line="360" w:lineRule="auto"/>
        <w:jc w:val="both"/>
        <w:rPr>
          <w:rFonts w:ascii="Book Antiqua" w:hAnsi="Book Antiqua"/>
          <w:b/>
          <w:bCs/>
        </w:rPr>
      </w:pPr>
      <w:r w:rsidRPr="00C710FF">
        <w:rPr>
          <w:rFonts w:ascii="Book Antiqua" w:hAnsi="Book Antiqua"/>
          <w:b/>
          <w:bCs/>
        </w:rPr>
        <w:t>1.AMAÇ, KAPSAM VE UYGULAMA İLKELERİ</w:t>
      </w:r>
    </w:p>
    <w:p w14:paraId="6B3CB8EE" w14:textId="77777777" w:rsidR="00C710FF" w:rsidRPr="00C710FF" w:rsidRDefault="00C710FF" w:rsidP="00C710FF">
      <w:pPr>
        <w:spacing w:after="0" w:line="360" w:lineRule="auto"/>
        <w:jc w:val="both"/>
        <w:rPr>
          <w:rFonts w:ascii="Book Antiqua" w:hAnsi="Book Antiqua"/>
        </w:rPr>
      </w:pPr>
    </w:p>
    <w:p w14:paraId="138F80F1" w14:textId="0FA5456A" w:rsidR="00C710FF" w:rsidRPr="00C710FF" w:rsidRDefault="00C710FF" w:rsidP="00C710FF">
      <w:pPr>
        <w:spacing w:after="0" w:line="360" w:lineRule="auto"/>
        <w:jc w:val="both"/>
        <w:rPr>
          <w:rFonts w:ascii="Book Antiqua" w:hAnsi="Book Antiqua"/>
          <w:b/>
          <w:bCs/>
        </w:rPr>
      </w:pPr>
      <w:r w:rsidRPr="00C710FF">
        <w:rPr>
          <w:rFonts w:ascii="Book Antiqua" w:hAnsi="Book Antiqua"/>
          <w:b/>
          <w:bCs/>
        </w:rPr>
        <w:t>1.1.</w:t>
      </w:r>
      <w:r>
        <w:rPr>
          <w:rFonts w:ascii="Book Antiqua" w:hAnsi="Book Antiqua"/>
          <w:b/>
          <w:bCs/>
        </w:rPr>
        <w:t xml:space="preserve"> </w:t>
      </w:r>
      <w:r w:rsidRPr="00C710FF">
        <w:rPr>
          <w:rFonts w:ascii="Book Antiqua" w:hAnsi="Book Antiqua"/>
          <w:b/>
          <w:bCs/>
        </w:rPr>
        <w:t>AMAÇ VE HEDEFLER</w:t>
      </w:r>
    </w:p>
    <w:p w14:paraId="03526868" w14:textId="1A83789F" w:rsidR="00C710FF" w:rsidRPr="00C710FF" w:rsidRDefault="00C710FF" w:rsidP="00C710FF">
      <w:pPr>
        <w:spacing w:after="0" w:line="360" w:lineRule="auto"/>
        <w:jc w:val="both"/>
        <w:rPr>
          <w:rFonts w:ascii="Book Antiqua" w:hAnsi="Book Antiqua"/>
        </w:rPr>
      </w:pPr>
      <w:r w:rsidRPr="00C710FF">
        <w:rPr>
          <w:rFonts w:ascii="Book Antiqua" w:hAnsi="Book Antiqua"/>
          <w:b/>
          <w:bCs/>
        </w:rPr>
        <w:t>Amaç;</w:t>
      </w:r>
      <w:r w:rsidRPr="00C710FF">
        <w:rPr>
          <w:rFonts w:ascii="Book Antiqua" w:hAnsi="Book Antiqua"/>
        </w:rPr>
        <w:t xml:space="preserve"> Bu esasların amacı, Muğla Sıtkı Koçman Üniversitesi Tıp Fakültesi Özel Çalışma Modülü (ÖÇM) ile ilgili uygulama esasları ve ÖÇM Kurulunun yapısı, görevleri ve işleyişini düzenlemektir.</w:t>
      </w:r>
    </w:p>
    <w:p w14:paraId="0B7C22DE" w14:textId="77777777" w:rsidR="00C710FF" w:rsidRPr="00C710FF" w:rsidRDefault="00C710FF" w:rsidP="00C710FF">
      <w:pPr>
        <w:spacing w:after="0" w:line="360" w:lineRule="auto"/>
        <w:jc w:val="both"/>
        <w:rPr>
          <w:rFonts w:ascii="Book Antiqua" w:hAnsi="Book Antiqua"/>
        </w:rPr>
      </w:pPr>
    </w:p>
    <w:p w14:paraId="62C97A8D" w14:textId="77777777" w:rsidR="00C710FF" w:rsidRDefault="00C710FF" w:rsidP="00C710FF">
      <w:pPr>
        <w:spacing w:after="0" w:line="360" w:lineRule="auto"/>
        <w:jc w:val="both"/>
        <w:rPr>
          <w:rFonts w:ascii="Book Antiqua" w:hAnsi="Book Antiqua"/>
        </w:rPr>
      </w:pPr>
      <w:r w:rsidRPr="00C710FF">
        <w:rPr>
          <w:rFonts w:ascii="Book Antiqua" w:hAnsi="Book Antiqua"/>
          <w:b/>
          <w:bCs/>
        </w:rPr>
        <w:t>Tanım:</w:t>
      </w:r>
      <w:r w:rsidRPr="00C710FF">
        <w:rPr>
          <w:rFonts w:ascii="Book Antiqua" w:hAnsi="Book Antiqua"/>
        </w:rPr>
        <w:t xml:space="preserve"> Özel Çalışma Modülleri (ÖÇM) tıp eğitiminin ilk üç yılı içinde yer alan, öğrencilerin ilgi duydukları alanlarda: </w:t>
      </w:r>
    </w:p>
    <w:p w14:paraId="572E4D82" w14:textId="5F9D3596" w:rsidR="00C710FF" w:rsidRPr="00C710FF" w:rsidRDefault="00C710FF" w:rsidP="00C710FF">
      <w:pPr>
        <w:pStyle w:val="ListeParagraf"/>
        <w:numPr>
          <w:ilvl w:val="0"/>
          <w:numId w:val="1"/>
        </w:numPr>
        <w:spacing w:after="0" w:line="360" w:lineRule="auto"/>
        <w:jc w:val="both"/>
        <w:rPr>
          <w:rFonts w:ascii="Book Antiqua" w:hAnsi="Book Antiqua"/>
        </w:rPr>
      </w:pPr>
      <w:r>
        <w:rPr>
          <w:rFonts w:ascii="Book Antiqua" w:hAnsi="Book Antiqua"/>
        </w:rPr>
        <w:t>B</w:t>
      </w:r>
      <w:r w:rsidRPr="00C710FF">
        <w:rPr>
          <w:rFonts w:ascii="Book Antiqua" w:hAnsi="Book Antiqua"/>
        </w:rPr>
        <w:t xml:space="preserve">ağımsız öğrenme becerilerini geliştirmelerini, </w:t>
      </w:r>
    </w:p>
    <w:p w14:paraId="5A997193" w14:textId="6447006B" w:rsidR="00C710FF" w:rsidRPr="00C710FF" w:rsidRDefault="00C710FF" w:rsidP="00C710FF">
      <w:pPr>
        <w:pStyle w:val="ListeParagraf"/>
        <w:numPr>
          <w:ilvl w:val="0"/>
          <w:numId w:val="1"/>
        </w:numPr>
        <w:spacing w:after="0" w:line="360" w:lineRule="auto"/>
        <w:jc w:val="both"/>
        <w:rPr>
          <w:rFonts w:ascii="Book Antiqua" w:hAnsi="Book Antiqua"/>
        </w:rPr>
      </w:pPr>
      <w:r>
        <w:rPr>
          <w:rFonts w:ascii="Book Antiqua" w:hAnsi="Book Antiqua"/>
        </w:rPr>
        <w:t>B</w:t>
      </w:r>
      <w:r w:rsidRPr="00C710FF">
        <w:rPr>
          <w:rFonts w:ascii="Book Antiqua" w:hAnsi="Book Antiqua"/>
        </w:rPr>
        <w:t xml:space="preserve">ilimsel metodolojinin temel ilkelerini öğrenmelerini ve uygulamalarını, </w:t>
      </w:r>
    </w:p>
    <w:p w14:paraId="34526443" w14:textId="675B35FB" w:rsidR="00C710FF" w:rsidRPr="00C710FF" w:rsidRDefault="00C710FF" w:rsidP="00C710FF">
      <w:pPr>
        <w:pStyle w:val="ListeParagraf"/>
        <w:numPr>
          <w:ilvl w:val="0"/>
          <w:numId w:val="1"/>
        </w:numPr>
        <w:spacing w:after="0" w:line="360" w:lineRule="auto"/>
        <w:jc w:val="both"/>
        <w:rPr>
          <w:rFonts w:ascii="Book Antiqua" w:hAnsi="Book Antiqua"/>
        </w:rPr>
      </w:pPr>
      <w:r>
        <w:rPr>
          <w:rFonts w:ascii="Book Antiqua" w:hAnsi="Book Antiqua"/>
        </w:rPr>
        <w:t>B</w:t>
      </w:r>
      <w:r w:rsidRPr="00C710FF">
        <w:rPr>
          <w:rFonts w:ascii="Book Antiqua" w:hAnsi="Book Antiqua"/>
        </w:rPr>
        <w:t>ilimsel çalışmaları yazılı ve sözlü sunma becerilerini geliştirmeyi hedefleyen eğitsel etkinliklerdir.</w:t>
      </w:r>
    </w:p>
    <w:p w14:paraId="57DD1EFE" w14:textId="77777777" w:rsidR="00C710FF" w:rsidRPr="00C710FF" w:rsidRDefault="00C710FF" w:rsidP="00C710FF">
      <w:pPr>
        <w:spacing w:after="0" w:line="360" w:lineRule="auto"/>
        <w:jc w:val="both"/>
        <w:rPr>
          <w:rFonts w:ascii="Book Antiqua" w:hAnsi="Book Antiqua"/>
        </w:rPr>
      </w:pPr>
    </w:p>
    <w:p w14:paraId="01162ACF" w14:textId="7949B24B" w:rsidR="00C710FF" w:rsidRDefault="00C710FF" w:rsidP="00C710FF">
      <w:pPr>
        <w:spacing w:after="0" w:line="360" w:lineRule="auto"/>
        <w:jc w:val="both"/>
        <w:rPr>
          <w:rFonts w:ascii="Book Antiqua" w:hAnsi="Book Antiqua"/>
        </w:rPr>
      </w:pPr>
      <w:r w:rsidRPr="00C710FF">
        <w:rPr>
          <w:rFonts w:ascii="Book Antiqua" w:hAnsi="Book Antiqua"/>
          <w:b/>
          <w:bCs/>
        </w:rPr>
        <w:t>Hedefler:</w:t>
      </w:r>
      <w:r w:rsidRPr="00C710FF">
        <w:rPr>
          <w:rFonts w:ascii="Book Antiqua" w:hAnsi="Book Antiqua"/>
        </w:rPr>
        <w:t xml:space="preserve"> Özel Çalışma Modülleri (ÖÇM) tıp eğitiminin ilk üç yılı içinde yer alan, öğrencilerin ilgi duydukları alanlarda:</w:t>
      </w:r>
    </w:p>
    <w:p w14:paraId="6FC57A4A" w14:textId="77777777" w:rsidR="00C710FF" w:rsidRPr="00C710FF" w:rsidRDefault="00C710FF" w:rsidP="00C710FF">
      <w:pPr>
        <w:pStyle w:val="ListeParagraf"/>
        <w:numPr>
          <w:ilvl w:val="0"/>
          <w:numId w:val="3"/>
        </w:numPr>
        <w:spacing w:after="0" w:line="360" w:lineRule="auto"/>
        <w:jc w:val="both"/>
        <w:rPr>
          <w:rFonts w:ascii="Book Antiqua" w:hAnsi="Book Antiqua"/>
        </w:rPr>
      </w:pPr>
      <w:r w:rsidRPr="00C710FF">
        <w:rPr>
          <w:rFonts w:ascii="Book Antiqua" w:hAnsi="Book Antiqua"/>
        </w:rPr>
        <w:t xml:space="preserve">Özel Çalışma Modülleri, Mezuniyet Öncesi Tıp Eğitimi Ulusal Çekirdek Eğitim Programı-2020 mezun yetkinlik ve yeterlilikleri içinde yer alan, bireysel ve mesleki gelişimle ilgili iki temel yetkinlik alanı olan “Bilimsel ve Analitik Yaklaşım Gösterme” ve “Yaşam Boyu Öğrenme” alanlarındaki temel yeterlikleri güçlendirmeyi, </w:t>
      </w:r>
    </w:p>
    <w:p w14:paraId="2B1E3284" w14:textId="7D3B8760" w:rsidR="00C710FF" w:rsidRPr="00C710FF" w:rsidRDefault="00C710FF" w:rsidP="00C710FF">
      <w:pPr>
        <w:pStyle w:val="ListeParagraf"/>
        <w:numPr>
          <w:ilvl w:val="0"/>
          <w:numId w:val="3"/>
        </w:numPr>
        <w:spacing w:after="0" w:line="360" w:lineRule="auto"/>
        <w:jc w:val="both"/>
        <w:rPr>
          <w:rFonts w:ascii="Book Antiqua" w:hAnsi="Book Antiqua"/>
        </w:rPr>
      </w:pPr>
      <w:r w:rsidRPr="00C710FF">
        <w:rPr>
          <w:rFonts w:ascii="Book Antiqua" w:hAnsi="Book Antiqua"/>
        </w:rPr>
        <w:t>Temel Hekimlik Uygulamaları içinde yer alan, bilimsel verileri derleyebilme, tablo ve grafiklerle özetleyebilme, bilimsel verileri uygun yöntemlerle analiz edebilme ve sonuçları yorumlayabilme, bir araştırmayı bilimsel ilke ve yöntemleri kullanarak planlayabilme, güncel literatür bilgisine ulaşabilme ve eleştirel gözle okuyabilme, klinik karar verme sürecinde, kanıta dayalı tıp ilkelerini uygulayabilme, sağlık düzeyi göstergelerini kullanarak hizmet bölgesinin sağlık düzeyini yorumlayabilme becerilerinin gelişmesine katkı sağlamayı hedefler.</w:t>
      </w:r>
    </w:p>
    <w:p w14:paraId="15E3EA93" w14:textId="77777777" w:rsidR="00C710FF" w:rsidRPr="00C710FF" w:rsidRDefault="00C710FF" w:rsidP="00C710FF">
      <w:pPr>
        <w:pStyle w:val="ListeParagraf"/>
        <w:numPr>
          <w:ilvl w:val="0"/>
          <w:numId w:val="3"/>
        </w:numPr>
        <w:spacing w:after="0" w:line="360" w:lineRule="auto"/>
        <w:jc w:val="both"/>
        <w:rPr>
          <w:rFonts w:ascii="Book Antiqua" w:hAnsi="Book Antiqua"/>
        </w:rPr>
      </w:pPr>
      <w:r w:rsidRPr="00C710FF">
        <w:rPr>
          <w:rFonts w:ascii="Book Antiqua" w:hAnsi="Book Antiqua"/>
        </w:rPr>
        <w:lastRenderedPageBreak/>
        <w:t xml:space="preserve">Özel Çalışma Modülleri, ayrıca öğrencilere derinlemesine çalışma olanağı, iletişim, zaman yönetimi, sorgulayıcı bakış açısı, farklı ilgi alanlarına yönelme ve kariyer seçimi için hedeflediği alanı yakından tanıma olanağı verir. </w:t>
      </w:r>
    </w:p>
    <w:p w14:paraId="4084B384" w14:textId="05F15203" w:rsidR="00C710FF" w:rsidRPr="00C710FF" w:rsidRDefault="00C710FF" w:rsidP="00C710FF">
      <w:pPr>
        <w:pStyle w:val="ListeParagraf"/>
        <w:numPr>
          <w:ilvl w:val="0"/>
          <w:numId w:val="3"/>
        </w:numPr>
        <w:spacing w:after="0" w:line="360" w:lineRule="auto"/>
        <w:jc w:val="both"/>
        <w:rPr>
          <w:rFonts w:ascii="Book Antiqua" w:hAnsi="Book Antiqua"/>
        </w:rPr>
      </w:pPr>
      <w:r w:rsidRPr="00C710FF">
        <w:rPr>
          <w:rFonts w:ascii="Book Antiqua" w:hAnsi="Book Antiqua"/>
        </w:rPr>
        <w:t>Eğiticiler açısından küçük gruplarda öğrencilerle daha yakın ve etkin iletişim olanağı verir, yeni bir araştırma ve/veya eğitim yöntemini küçük grupla deneme ve geliştirme fırsatı sunar.</w:t>
      </w:r>
    </w:p>
    <w:p w14:paraId="3DE7A652" w14:textId="77777777" w:rsidR="00C710FF" w:rsidRPr="00C710FF" w:rsidRDefault="00C710FF" w:rsidP="00C710FF">
      <w:pPr>
        <w:spacing w:after="0" w:line="360" w:lineRule="auto"/>
        <w:jc w:val="both"/>
        <w:rPr>
          <w:rFonts w:ascii="Book Antiqua" w:hAnsi="Book Antiqua"/>
        </w:rPr>
      </w:pPr>
    </w:p>
    <w:p w14:paraId="7AE469AF" w14:textId="19BE28ED" w:rsidR="00C710FF" w:rsidRPr="00516777" w:rsidRDefault="00C710FF" w:rsidP="00C710FF">
      <w:pPr>
        <w:spacing w:after="0" w:line="360" w:lineRule="auto"/>
        <w:jc w:val="both"/>
        <w:rPr>
          <w:rFonts w:ascii="Book Antiqua" w:hAnsi="Book Antiqua"/>
          <w:b/>
          <w:bCs/>
        </w:rPr>
      </w:pPr>
      <w:r w:rsidRPr="00516777">
        <w:rPr>
          <w:rFonts w:ascii="Book Antiqua" w:hAnsi="Book Antiqua"/>
          <w:b/>
          <w:bCs/>
        </w:rPr>
        <w:t>1.2.KAPSAM</w:t>
      </w:r>
    </w:p>
    <w:p w14:paraId="27B74CDF" w14:textId="77777777" w:rsidR="00C710FF" w:rsidRPr="00C710FF" w:rsidRDefault="00C710FF" w:rsidP="00C710FF">
      <w:pPr>
        <w:spacing w:after="0" w:line="360" w:lineRule="auto"/>
        <w:jc w:val="both"/>
        <w:rPr>
          <w:rFonts w:ascii="Book Antiqua" w:hAnsi="Book Antiqua"/>
        </w:rPr>
      </w:pPr>
      <w:r w:rsidRPr="00B85535">
        <w:rPr>
          <w:rFonts w:ascii="Book Antiqua" w:hAnsi="Book Antiqua"/>
          <w:b/>
          <w:bCs/>
        </w:rPr>
        <w:t>ÖÇM uygulamalarının yapılabileceği konu alanları aşağıda sıralanmıştır</w:t>
      </w:r>
      <w:r w:rsidRPr="00C710FF">
        <w:rPr>
          <w:rFonts w:ascii="Book Antiqua" w:hAnsi="Book Antiqua"/>
        </w:rPr>
        <w:t>;</w:t>
      </w:r>
    </w:p>
    <w:p w14:paraId="07224B38" w14:textId="7669C5D2" w:rsidR="00516777" w:rsidRPr="005E7F7A" w:rsidRDefault="00D76A6F" w:rsidP="00C710FF">
      <w:pPr>
        <w:pStyle w:val="ListeParagraf"/>
        <w:numPr>
          <w:ilvl w:val="0"/>
          <w:numId w:val="4"/>
        </w:numPr>
        <w:spacing w:after="0" w:line="360" w:lineRule="auto"/>
        <w:jc w:val="both"/>
        <w:rPr>
          <w:rFonts w:ascii="Book Antiqua" w:hAnsi="Book Antiqua"/>
        </w:rPr>
      </w:pPr>
      <w:r w:rsidRPr="005E7F7A">
        <w:rPr>
          <w:rFonts w:ascii="Book Antiqua" w:hAnsi="Book Antiqua"/>
        </w:rPr>
        <w:t xml:space="preserve">Güncel </w:t>
      </w:r>
      <w:proofErr w:type="spellStart"/>
      <w:r w:rsidRPr="005E7F7A">
        <w:rPr>
          <w:rFonts w:ascii="Book Antiqua" w:hAnsi="Book Antiqua"/>
        </w:rPr>
        <w:t>UÇEP’te</w:t>
      </w:r>
      <w:proofErr w:type="spellEnd"/>
      <w:r w:rsidR="00C710FF" w:rsidRPr="005E7F7A">
        <w:rPr>
          <w:rFonts w:ascii="Book Antiqua" w:hAnsi="Book Antiqua"/>
        </w:rPr>
        <w:t xml:space="preserve"> yer alan Klinik Semptom/Bulgu/Durum Listesinde yer alan konulardan daha derinlemesine öğrenilmesi hedeflenen konular</w:t>
      </w:r>
    </w:p>
    <w:p w14:paraId="177BD39A" w14:textId="570878C9" w:rsidR="00516777" w:rsidRPr="005E7F7A" w:rsidRDefault="00D76A6F" w:rsidP="00C710FF">
      <w:pPr>
        <w:pStyle w:val="ListeParagraf"/>
        <w:numPr>
          <w:ilvl w:val="0"/>
          <w:numId w:val="4"/>
        </w:numPr>
        <w:spacing w:after="0" w:line="360" w:lineRule="auto"/>
        <w:jc w:val="both"/>
        <w:rPr>
          <w:rFonts w:ascii="Book Antiqua" w:hAnsi="Book Antiqua"/>
        </w:rPr>
      </w:pPr>
      <w:r w:rsidRPr="005E7F7A">
        <w:rPr>
          <w:rFonts w:ascii="Book Antiqua" w:hAnsi="Book Antiqua"/>
        </w:rPr>
        <w:t xml:space="preserve">Güncel </w:t>
      </w:r>
      <w:proofErr w:type="spellStart"/>
      <w:r w:rsidRPr="005E7F7A">
        <w:rPr>
          <w:rFonts w:ascii="Book Antiqua" w:hAnsi="Book Antiqua"/>
        </w:rPr>
        <w:t>UÇEP’te</w:t>
      </w:r>
      <w:proofErr w:type="spellEnd"/>
      <w:r w:rsidRPr="005E7F7A">
        <w:rPr>
          <w:rFonts w:ascii="Book Antiqua" w:hAnsi="Book Antiqua"/>
        </w:rPr>
        <w:t xml:space="preserve"> </w:t>
      </w:r>
      <w:r w:rsidR="00C710FF" w:rsidRPr="005E7F7A">
        <w:rPr>
          <w:rFonts w:ascii="Book Antiqua" w:hAnsi="Book Antiqua"/>
        </w:rPr>
        <w:t>yer alan Çekirdek Hastalıklar/Klinik Problemler Listesinde yer alan konulardan daha derinlemesine öğrenilmesi hedeflenen konular</w:t>
      </w:r>
    </w:p>
    <w:p w14:paraId="5EE95785" w14:textId="79B56FA2" w:rsidR="00516777" w:rsidRPr="005E7F7A" w:rsidRDefault="00D76A6F" w:rsidP="00C710FF">
      <w:pPr>
        <w:pStyle w:val="ListeParagraf"/>
        <w:numPr>
          <w:ilvl w:val="0"/>
          <w:numId w:val="4"/>
        </w:numPr>
        <w:spacing w:after="0" w:line="360" w:lineRule="auto"/>
        <w:jc w:val="both"/>
        <w:rPr>
          <w:rFonts w:ascii="Book Antiqua" w:hAnsi="Book Antiqua"/>
        </w:rPr>
      </w:pPr>
      <w:r w:rsidRPr="005E7F7A">
        <w:rPr>
          <w:rFonts w:ascii="Book Antiqua" w:hAnsi="Book Antiqua"/>
        </w:rPr>
        <w:t xml:space="preserve">Güncel </w:t>
      </w:r>
      <w:proofErr w:type="spellStart"/>
      <w:r w:rsidRPr="005E7F7A">
        <w:rPr>
          <w:rFonts w:ascii="Book Antiqua" w:hAnsi="Book Antiqua"/>
        </w:rPr>
        <w:t>UÇEP’te</w:t>
      </w:r>
      <w:proofErr w:type="spellEnd"/>
      <w:r w:rsidRPr="005E7F7A">
        <w:rPr>
          <w:rFonts w:ascii="Book Antiqua" w:hAnsi="Book Antiqua"/>
        </w:rPr>
        <w:t xml:space="preserve"> </w:t>
      </w:r>
      <w:r w:rsidR="00C710FF" w:rsidRPr="005E7F7A">
        <w:rPr>
          <w:rFonts w:ascii="Book Antiqua" w:hAnsi="Book Antiqua"/>
        </w:rPr>
        <w:t>yer alan Temel Hekimlik Uygulamaları Listesinde yer alan konulardan daha derinlemesine öğrenilmesi hedeflenen konular</w:t>
      </w:r>
    </w:p>
    <w:p w14:paraId="6C2AF25B" w14:textId="51ECEF74" w:rsidR="00516777" w:rsidRDefault="00D76A6F" w:rsidP="00C710FF">
      <w:pPr>
        <w:pStyle w:val="ListeParagraf"/>
        <w:numPr>
          <w:ilvl w:val="0"/>
          <w:numId w:val="4"/>
        </w:numPr>
        <w:spacing w:after="0" w:line="360" w:lineRule="auto"/>
        <w:jc w:val="both"/>
        <w:rPr>
          <w:rFonts w:ascii="Book Antiqua" w:hAnsi="Book Antiqua"/>
        </w:rPr>
      </w:pPr>
      <w:r w:rsidRPr="005E7F7A">
        <w:rPr>
          <w:rFonts w:ascii="Book Antiqua" w:hAnsi="Book Antiqua"/>
        </w:rPr>
        <w:t xml:space="preserve">Güncel </w:t>
      </w:r>
      <w:proofErr w:type="spellStart"/>
      <w:r w:rsidRPr="005E7F7A">
        <w:rPr>
          <w:rFonts w:ascii="Book Antiqua" w:hAnsi="Book Antiqua"/>
        </w:rPr>
        <w:t>UÇEP’te</w:t>
      </w:r>
      <w:proofErr w:type="spellEnd"/>
      <w:r w:rsidRPr="005E7F7A">
        <w:rPr>
          <w:rFonts w:ascii="Book Antiqua" w:hAnsi="Book Antiqua"/>
        </w:rPr>
        <w:t xml:space="preserve"> </w:t>
      </w:r>
      <w:r w:rsidR="00C710FF" w:rsidRPr="005E7F7A">
        <w:rPr>
          <w:rFonts w:ascii="Book Antiqua" w:hAnsi="Book Antiqua"/>
        </w:rPr>
        <w:t>y</w:t>
      </w:r>
      <w:r w:rsidR="00C710FF" w:rsidRPr="00516777">
        <w:rPr>
          <w:rFonts w:ascii="Book Antiqua" w:hAnsi="Book Antiqua"/>
        </w:rPr>
        <w:t>er alan Davranışsal, Sosyal ve Beşeri Bilimler Listesinde yer alan konulardan daha derinlemesine öğrenilmesi hedeflenen konular</w:t>
      </w:r>
    </w:p>
    <w:p w14:paraId="35C62BCF" w14:textId="77777777" w:rsidR="00516777" w:rsidRDefault="00C710FF" w:rsidP="00C710FF">
      <w:pPr>
        <w:pStyle w:val="ListeParagraf"/>
        <w:numPr>
          <w:ilvl w:val="0"/>
          <w:numId w:val="4"/>
        </w:numPr>
        <w:spacing w:after="0" w:line="360" w:lineRule="auto"/>
        <w:jc w:val="both"/>
        <w:rPr>
          <w:rFonts w:ascii="Book Antiqua" w:hAnsi="Book Antiqua"/>
        </w:rPr>
      </w:pPr>
      <w:r w:rsidRPr="00516777">
        <w:rPr>
          <w:rFonts w:ascii="Book Antiqua" w:hAnsi="Book Antiqua"/>
        </w:rPr>
        <w:t>Yukarıdaki listelerle ilişkilendirilen tüm temel tıp bilimleri alanlarında daha derinlemesine öğrenilmesi hedeflenen konular</w:t>
      </w:r>
    </w:p>
    <w:p w14:paraId="72C094C3" w14:textId="26841FD6" w:rsidR="00C710FF" w:rsidRPr="00516777" w:rsidRDefault="00C710FF" w:rsidP="00C710FF">
      <w:pPr>
        <w:pStyle w:val="ListeParagraf"/>
        <w:numPr>
          <w:ilvl w:val="0"/>
          <w:numId w:val="4"/>
        </w:numPr>
        <w:spacing w:after="0" w:line="360" w:lineRule="auto"/>
        <w:jc w:val="both"/>
        <w:rPr>
          <w:rFonts w:ascii="Book Antiqua" w:hAnsi="Book Antiqua"/>
        </w:rPr>
      </w:pPr>
      <w:r w:rsidRPr="00516777">
        <w:rPr>
          <w:rFonts w:ascii="Book Antiqua" w:hAnsi="Book Antiqua"/>
        </w:rPr>
        <w:t>Amaç ve hedefler çerçevesinde belirlenen tıp dışı konular</w:t>
      </w:r>
    </w:p>
    <w:p w14:paraId="6117EC1B" w14:textId="77777777" w:rsidR="00C710FF" w:rsidRPr="00C710FF" w:rsidRDefault="00C710FF" w:rsidP="00C710FF">
      <w:pPr>
        <w:spacing w:after="0" w:line="360" w:lineRule="auto"/>
        <w:jc w:val="both"/>
        <w:rPr>
          <w:rFonts w:ascii="Book Antiqua" w:hAnsi="Book Antiqua"/>
        </w:rPr>
      </w:pPr>
    </w:p>
    <w:p w14:paraId="6F89BE17" w14:textId="6D3F4D25" w:rsidR="00C710FF" w:rsidRPr="00516777" w:rsidRDefault="00C710FF" w:rsidP="00C710FF">
      <w:pPr>
        <w:spacing w:after="0" w:line="360" w:lineRule="auto"/>
        <w:jc w:val="both"/>
        <w:rPr>
          <w:rFonts w:ascii="Book Antiqua" w:hAnsi="Book Antiqua"/>
          <w:b/>
          <w:bCs/>
        </w:rPr>
      </w:pPr>
      <w:r w:rsidRPr="00516777">
        <w:rPr>
          <w:rFonts w:ascii="Book Antiqua" w:hAnsi="Book Antiqua"/>
          <w:b/>
          <w:bCs/>
        </w:rPr>
        <w:t>1.3.UYGULAMA İLKELERİ</w:t>
      </w:r>
    </w:p>
    <w:p w14:paraId="176FDF16" w14:textId="2E5B919D" w:rsidR="00516777" w:rsidRPr="00516777" w:rsidRDefault="00C710FF" w:rsidP="00C710FF">
      <w:pPr>
        <w:spacing w:after="0" w:line="360" w:lineRule="auto"/>
        <w:jc w:val="both"/>
        <w:rPr>
          <w:rFonts w:ascii="Book Antiqua" w:hAnsi="Book Antiqua"/>
          <w:b/>
          <w:bCs/>
        </w:rPr>
      </w:pPr>
      <w:proofErr w:type="spellStart"/>
      <w:proofErr w:type="gramStart"/>
      <w:r w:rsidRPr="00516777">
        <w:rPr>
          <w:rFonts w:ascii="Book Antiqua" w:hAnsi="Book Antiqua"/>
          <w:b/>
          <w:bCs/>
        </w:rPr>
        <w:t>a</w:t>
      </w:r>
      <w:proofErr w:type="gramEnd"/>
      <w:r w:rsidR="00516777" w:rsidRPr="00516777">
        <w:rPr>
          <w:rFonts w:ascii="Book Antiqua" w:hAnsi="Book Antiqua"/>
          <w:b/>
          <w:bCs/>
        </w:rPr>
        <w:t>.</w:t>
      </w:r>
      <w:r w:rsidRPr="00516777">
        <w:rPr>
          <w:rFonts w:ascii="Book Antiqua" w:hAnsi="Book Antiqua"/>
          <w:b/>
          <w:bCs/>
        </w:rPr>
        <w:t>Temel</w:t>
      </w:r>
      <w:proofErr w:type="spellEnd"/>
      <w:r w:rsidRPr="00516777">
        <w:rPr>
          <w:rFonts w:ascii="Book Antiqua" w:hAnsi="Book Antiqua"/>
          <w:b/>
          <w:bCs/>
        </w:rPr>
        <w:t xml:space="preserve"> prensip: </w:t>
      </w:r>
    </w:p>
    <w:p w14:paraId="124E60E2" w14:textId="3788D569" w:rsidR="00C710FF" w:rsidRPr="00C710FF" w:rsidRDefault="00C710FF" w:rsidP="00C710FF">
      <w:pPr>
        <w:spacing w:after="0" w:line="360" w:lineRule="auto"/>
        <w:jc w:val="both"/>
        <w:rPr>
          <w:rFonts w:ascii="Book Antiqua" w:hAnsi="Book Antiqua"/>
        </w:rPr>
      </w:pPr>
      <w:proofErr w:type="spellStart"/>
      <w:r w:rsidRPr="00C710FF">
        <w:rPr>
          <w:rFonts w:ascii="Book Antiqua" w:hAnsi="Book Antiqua"/>
        </w:rPr>
        <w:t>ÖÇM’lerin</w:t>
      </w:r>
      <w:proofErr w:type="spellEnd"/>
      <w:r w:rsidRPr="00C710FF">
        <w:rPr>
          <w:rFonts w:ascii="Book Antiqua" w:hAnsi="Book Antiqua"/>
        </w:rPr>
        <w:t xml:space="preserve"> eğitim süreci boyunca, amaçları ve eğitim programı açısından önceden planlanmış ve yapılandırılmış olmasıdır. Öğrencinin kendi kendine öğrenmesinin geliştirilmesidir. Fakat bu, öğrencinin eğitim sürecinde tamamen kendi başına bırakılması anlamına gelmez. </w:t>
      </w:r>
      <w:proofErr w:type="spellStart"/>
      <w:r w:rsidRPr="00C710FF">
        <w:rPr>
          <w:rFonts w:ascii="Book Antiqua" w:hAnsi="Book Antiqua"/>
        </w:rPr>
        <w:t>ÖÇM’de</w:t>
      </w:r>
      <w:proofErr w:type="spellEnd"/>
      <w:r w:rsidRPr="00C710FF">
        <w:rPr>
          <w:rFonts w:ascii="Book Antiqua" w:hAnsi="Book Antiqua"/>
        </w:rPr>
        <w:t xml:space="preserve"> öğretim elemanının yönlendirici ve danışmanlık rolü ön planda olup, eğitim sürecinde öğrencinin gelişiminin değerlendirilmesi, bire bir geri bildirim verilmesi temel prensiptir.</w:t>
      </w:r>
    </w:p>
    <w:p w14:paraId="63E78090" w14:textId="77777777" w:rsidR="00C710FF" w:rsidRPr="00C710FF" w:rsidRDefault="00C710FF" w:rsidP="00C710FF">
      <w:pPr>
        <w:spacing w:after="0" w:line="360" w:lineRule="auto"/>
        <w:jc w:val="both"/>
        <w:rPr>
          <w:rFonts w:ascii="Book Antiqua" w:hAnsi="Book Antiqua"/>
        </w:rPr>
      </w:pPr>
    </w:p>
    <w:p w14:paraId="383D83A5" w14:textId="77777777" w:rsidR="00516777" w:rsidRPr="00516777" w:rsidRDefault="00C710FF" w:rsidP="00C710FF">
      <w:pPr>
        <w:spacing w:after="0" w:line="360" w:lineRule="auto"/>
        <w:jc w:val="both"/>
        <w:rPr>
          <w:rFonts w:ascii="Book Antiqua" w:hAnsi="Book Antiqua"/>
          <w:b/>
          <w:bCs/>
        </w:rPr>
      </w:pPr>
      <w:proofErr w:type="spellStart"/>
      <w:proofErr w:type="gramStart"/>
      <w:r w:rsidRPr="00516777">
        <w:rPr>
          <w:rFonts w:ascii="Book Antiqua" w:hAnsi="Book Antiqua"/>
          <w:b/>
          <w:bCs/>
        </w:rPr>
        <w:t>b</w:t>
      </w:r>
      <w:proofErr w:type="gramEnd"/>
      <w:r w:rsidR="00516777" w:rsidRPr="00516777">
        <w:rPr>
          <w:rFonts w:ascii="Book Antiqua" w:hAnsi="Book Antiqua"/>
          <w:b/>
          <w:bCs/>
        </w:rPr>
        <w:t>.</w:t>
      </w:r>
      <w:r w:rsidRPr="00516777">
        <w:rPr>
          <w:rFonts w:ascii="Book Antiqua" w:hAnsi="Book Antiqua"/>
          <w:b/>
          <w:bCs/>
        </w:rPr>
        <w:t>Bütüncül</w:t>
      </w:r>
      <w:proofErr w:type="spellEnd"/>
      <w:r w:rsidRPr="00516777">
        <w:rPr>
          <w:rFonts w:ascii="Book Antiqua" w:hAnsi="Book Antiqua"/>
          <w:b/>
          <w:bCs/>
        </w:rPr>
        <w:t xml:space="preserve"> Yaklaşım: </w:t>
      </w:r>
    </w:p>
    <w:p w14:paraId="6DD5B835" w14:textId="4217B29A" w:rsidR="00C710FF" w:rsidRPr="00C710FF" w:rsidRDefault="00C710FF" w:rsidP="00C710FF">
      <w:pPr>
        <w:spacing w:after="0" w:line="360" w:lineRule="auto"/>
        <w:jc w:val="both"/>
        <w:rPr>
          <w:rFonts w:ascii="Book Antiqua" w:hAnsi="Book Antiqua"/>
        </w:rPr>
      </w:pPr>
      <w:r w:rsidRPr="00C710FF">
        <w:rPr>
          <w:rFonts w:ascii="Book Antiqua" w:hAnsi="Book Antiqua"/>
        </w:rPr>
        <w:t>ÖÇM için belirlenen konularda öğrencilerin bütünsel yaklaşım göstermeleri esastır. Örneğin sağlık hizmetiyle ilgili konularda bütüncül yaklaşımla epidemiyoloji, halk sağlığı, sosyal bakım, sağlık politikaları, ulusal sağlık sistemi, tıp eğitimi, tamamlayıcı tıp gibi alanları bir arada değerlendirilmeyi gerektirir.</w:t>
      </w:r>
    </w:p>
    <w:p w14:paraId="08215149" w14:textId="6350AA9C" w:rsidR="00516777" w:rsidRPr="00516777" w:rsidRDefault="00C710FF" w:rsidP="00C710FF">
      <w:pPr>
        <w:spacing w:after="0" w:line="360" w:lineRule="auto"/>
        <w:jc w:val="both"/>
        <w:rPr>
          <w:rFonts w:ascii="Book Antiqua" w:hAnsi="Book Antiqua"/>
          <w:b/>
          <w:bCs/>
        </w:rPr>
      </w:pPr>
      <w:r w:rsidRPr="00516777">
        <w:rPr>
          <w:rFonts w:ascii="Book Antiqua" w:hAnsi="Book Antiqua"/>
          <w:b/>
          <w:bCs/>
        </w:rPr>
        <w:lastRenderedPageBreak/>
        <w:t>c</w:t>
      </w:r>
      <w:r w:rsidR="00516777" w:rsidRPr="00516777">
        <w:rPr>
          <w:rFonts w:ascii="Book Antiqua" w:hAnsi="Book Antiqua"/>
          <w:b/>
          <w:bCs/>
        </w:rPr>
        <w:t>.</w:t>
      </w:r>
      <w:r w:rsidR="00701850">
        <w:rPr>
          <w:rFonts w:ascii="Book Antiqua" w:hAnsi="Book Antiqua"/>
          <w:b/>
          <w:bCs/>
        </w:rPr>
        <w:t xml:space="preserve"> </w:t>
      </w:r>
      <w:r w:rsidRPr="00516777">
        <w:rPr>
          <w:rFonts w:ascii="Book Antiqua" w:hAnsi="Book Antiqua"/>
          <w:b/>
          <w:bCs/>
        </w:rPr>
        <w:t xml:space="preserve">Etik Yaklaşım: </w:t>
      </w:r>
    </w:p>
    <w:p w14:paraId="3B08BC0B" w14:textId="13B454AE" w:rsidR="00C710FF" w:rsidRPr="00C710FF" w:rsidRDefault="00C710FF" w:rsidP="00C710FF">
      <w:pPr>
        <w:spacing w:after="0" w:line="360" w:lineRule="auto"/>
        <w:jc w:val="both"/>
        <w:rPr>
          <w:rFonts w:ascii="Book Antiqua" w:hAnsi="Book Antiqua"/>
        </w:rPr>
      </w:pPr>
      <w:r w:rsidRPr="00C710FF">
        <w:rPr>
          <w:rFonts w:ascii="Book Antiqua" w:hAnsi="Book Antiqua"/>
        </w:rPr>
        <w:t xml:space="preserve">Etik yaklaşımla ilgili konular ÖÇM konuları içinde yer alabileceği gibi, tüm </w:t>
      </w:r>
      <w:proofErr w:type="spellStart"/>
      <w:r w:rsidRPr="00C710FF">
        <w:rPr>
          <w:rFonts w:ascii="Book Antiqua" w:hAnsi="Book Antiqua"/>
        </w:rPr>
        <w:t>ÖÇM’lerin</w:t>
      </w:r>
      <w:proofErr w:type="spellEnd"/>
      <w:r w:rsidRPr="00C710FF">
        <w:rPr>
          <w:rFonts w:ascii="Book Antiqua" w:hAnsi="Book Antiqua"/>
        </w:rPr>
        <w:t xml:space="preserve"> klinik uygulama, bilim ve araştırma etiğine uygun bir şekilde gerçekleştirilmesi esastır.</w:t>
      </w:r>
    </w:p>
    <w:p w14:paraId="5922D653" w14:textId="77777777" w:rsidR="00C710FF" w:rsidRPr="00C710FF" w:rsidRDefault="00C710FF" w:rsidP="00C710FF">
      <w:pPr>
        <w:spacing w:after="0" w:line="360" w:lineRule="auto"/>
        <w:jc w:val="both"/>
        <w:rPr>
          <w:rFonts w:ascii="Book Antiqua" w:hAnsi="Book Antiqua"/>
        </w:rPr>
      </w:pPr>
    </w:p>
    <w:p w14:paraId="2885104F" w14:textId="4869AA4C" w:rsidR="00C710FF" w:rsidRPr="00516777" w:rsidRDefault="00C710FF" w:rsidP="00C710FF">
      <w:pPr>
        <w:spacing w:after="0" w:line="360" w:lineRule="auto"/>
        <w:jc w:val="both"/>
        <w:rPr>
          <w:rFonts w:ascii="Book Antiqua" w:hAnsi="Book Antiqua"/>
          <w:b/>
          <w:bCs/>
        </w:rPr>
      </w:pPr>
      <w:r w:rsidRPr="00516777">
        <w:rPr>
          <w:rFonts w:ascii="Book Antiqua" w:hAnsi="Book Antiqua"/>
          <w:b/>
          <w:bCs/>
        </w:rPr>
        <w:t>1.4.UYGULAMA YÖNTEMLERİ</w:t>
      </w:r>
    </w:p>
    <w:p w14:paraId="3F3EF2C7" w14:textId="244F5474" w:rsidR="00516777" w:rsidRDefault="00C710FF" w:rsidP="00C710FF">
      <w:pPr>
        <w:spacing w:after="0" w:line="360" w:lineRule="auto"/>
        <w:jc w:val="both"/>
        <w:rPr>
          <w:rFonts w:ascii="Book Antiqua" w:hAnsi="Book Antiqua"/>
        </w:rPr>
      </w:pPr>
      <w:r w:rsidRPr="00C710FF">
        <w:rPr>
          <w:rFonts w:ascii="Book Antiqua" w:hAnsi="Book Antiqua"/>
        </w:rPr>
        <w:t xml:space="preserve">Aşağıda ÖÇM’ </w:t>
      </w:r>
      <w:proofErr w:type="spellStart"/>
      <w:r w:rsidRPr="00C710FF">
        <w:rPr>
          <w:rFonts w:ascii="Book Antiqua" w:hAnsi="Book Antiqua"/>
        </w:rPr>
        <w:t>lerde</w:t>
      </w:r>
      <w:proofErr w:type="spellEnd"/>
      <w:r w:rsidRPr="00C710FF">
        <w:rPr>
          <w:rFonts w:ascii="Book Antiqua" w:hAnsi="Book Antiqua"/>
        </w:rPr>
        <w:t xml:space="preserve"> kullanılabilecek bazı eğitim ve araştırma teknikleri özetlenmiştir.</w:t>
      </w:r>
      <w:r w:rsidR="00516777">
        <w:rPr>
          <w:rFonts w:ascii="Book Antiqua" w:hAnsi="Book Antiqua"/>
        </w:rPr>
        <w:t xml:space="preserve"> </w:t>
      </w:r>
      <w:proofErr w:type="spellStart"/>
      <w:r w:rsidRPr="00701850">
        <w:rPr>
          <w:rFonts w:ascii="Book Antiqua" w:hAnsi="Book Antiqua"/>
          <w:b/>
          <w:bCs/>
        </w:rPr>
        <w:t>ÖÇM’ler</w:t>
      </w:r>
      <w:proofErr w:type="spellEnd"/>
      <w:r w:rsidRPr="00701850">
        <w:rPr>
          <w:rFonts w:ascii="Book Antiqua" w:hAnsi="Book Antiqua"/>
          <w:b/>
          <w:bCs/>
        </w:rPr>
        <w:t xml:space="preserve"> </w:t>
      </w:r>
    </w:p>
    <w:p w14:paraId="7DBD6D31" w14:textId="252B03A6" w:rsidR="00516777" w:rsidRPr="00516777" w:rsidRDefault="00C710FF" w:rsidP="00516777">
      <w:pPr>
        <w:pStyle w:val="ListeParagraf"/>
        <w:numPr>
          <w:ilvl w:val="0"/>
          <w:numId w:val="5"/>
        </w:numPr>
        <w:spacing w:after="0" w:line="360" w:lineRule="auto"/>
        <w:jc w:val="both"/>
        <w:rPr>
          <w:rFonts w:ascii="Book Antiqua" w:hAnsi="Book Antiqua"/>
        </w:rPr>
      </w:pPr>
      <w:r w:rsidRPr="00516777">
        <w:rPr>
          <w:rFonts w:ascii="Book Antiqua" w:hAnsi="Book Antiqua"/>
        </w:rPr>
        <w:t xml:space="preserve">Literatür derleme </w:t>
      </w:r>
    </w:p>
    <w:p w14:paraId="5E5DF1F8" w14:textId="417E14F5" w:rsidR="00516777" w:rsidRPr="00516777" w:rsidRDefault="00C710FF" w:rsidP="00516777">
      <w:pPr>
        <w:pStyle w:val="ListeParagraf"/>
        <w:numPr>
          <w:ilvl w:val="0"/>
          <w:numId w:val="5"/>
        </w:numPr>
        <w:spacing w:after="0" w:line="360" w:lineRule="auto"/>
        <w:jc w:val="both"/>
        <w:rPr>
          <w:rFonts w:ascii="Book Antiqua" w:hAnsi="Book Antiqua"/>
        </w:rPr>
      </w:pPr>
      <w:r w:rsidRPr="00516777">
        <w:rPr>
          <w:rFonts w:ascii="Book Antiqua" w:hAnsi="Book Antiqua"/>
        </w:rPr>
        <w:t xml:space="preserve">Bilimsel araştırma türlerinde açılmaktadır. </w:t>
      </w:r>
    </w:p>
    <w:p w14:paraId="1A38432B" w14:textId="0BDC53E7" w:rsidR="00C710FF" w:rsidRDefault="00C710FF" w:rsidP="00C710FF">
      <w:pPr>
        <w:spacing w:after="0" w:line="360" w:lineRule="auto"/>
        <w:jc w:val="both"/>
        <w:rPr>
          <w:rFonts w:ascii="Book Antiqua" w:hAnsi="Book Antiqua"/>
        </w:rPr>
      </w:pPr>
      <w:r w:rsidRPr="00C710FF">
        <w:rPr>
          <w:rFonts w:ascii="Book Antiqua" w:hAnsi="Book Antiqua"/>
        </w:rPr>
        <w:t>Öğrenciler seçtikleri konuda, modülün hedeflerine bağlı olarak, literatür derlemesi ya da araştırma türünde eğitsel etkinlikler yürütür. Bu etkinlikler öğrenciye, literatür tarama, eleştirel makale okuma, araştırma planlama, veri toplama, analiz ve verilerin sunulması gibi konularda çalışma fırsatı verir.</w:t>
      </w:r>
    </w:p>
    <w:p w14:paraId="1E8B6E0E" w14:textId="77777777" w:rsidR="00516777" w:rsidRPr="00C710FF" w:rsidRDefault="00516777" w:rsidP="00C710FF">
      <w:pPr>
        <w:spacing w:after="0" w:line="360" w:lineRule="auto"/>
        <w:jc w:val="both"/>
        <w:rPr>
          <w:rFonts w:ascii="Book Antiqua" w:hAnsi="Book Antiqua"/>
        </w:rPr>
      </w:pPr>
    </w:p>
    <w:p w14:paraId="7B759A11" w14:textId="6609DE35" w:rsidR="00C710FF" w:rsidRDefault="00C710FF" w:rsidP="00C710FF">
      <w:pPr>
        <w:spacing w:after="0" w:line="360" w:lineRule="auto"/>
        <w:jc w:val="both"/>
        <w:rPr>
          <w:rFonts w:ascii="Book Antiqua" w:hAnsi="Book Antiqua"/>
        </w:rPr>
      </w:pPr>
      <w:r w:rsidRPr="00516777">
        <w:rPr>
          <w:rFonts w:ascii="Book Antiqua" w:hAnsi="Book Antiqua"/>
          <w:b/>
          <w:bCs/>
        </w:rPr>
        <w:t>a</w:t>
      </w:r>
      <w:r w:rsidR="00516777" w:rsidRPr="00516777">
        <w:rPr>
          <w:rFonts w:ascii="Book Antiqua" w:hAnsi="Book Antiqua"/>
          <w:b/>
          <w:bCs/>
        </w:rPr>
        <w:t>.</w:t>
      </w:r>
      <w:r w:rsidR="00516777">
        <w:rPr>
          <w:rFonts w:ascii="Book Antiqua" w:hAnsi="Book Antiqua"/>
          <w:b/>
          <w:bCs/>
        </w:rPr>
        <w:t xml:space="preserve"> </w:t>
      </w:r>
      <w:r w:rsidRPr="00516777">
        <w:rPr>
          <w:rFonts w:ascii="Book Antiqua" w:hAnsi="Book Antiqua"/>
          <w:b/>
          <w:bCs/>
        </w:rPr>
        <w:t>Literatür derleme türündeki modüller:</w:t>
      </w:r>
      <w:r w:rsidRPr="00C710FF">
        <w:rPr>
          <w:rFonts w:ascii="Book Antiqua" w:hAnsi="Book Antiqua"/>
        </w:rPr>
        <w:t xml:space="preserve"> Öğrencilerin seçtikleri konu ile ilişkili derleme, araştırma makalesi, kitap, vb. bilgi kaynaklarına ulaşmalarını, bunları okumalarını ve edindikleri bilgileri bilimsel yazım kuralları doğrultusunda hazırladıkları sözlü ya da poster bildirisi ve/veya bir derleme yazısı ile sunmalarını hedefleyen modüllerdir.</w:t>
      </w:r>
    </w:p>
    <w:p w14:paraId="239E9044" w14:textId="77777777" w:rsidR="00516777" w:rsidRPr="00C710FF" w:rsidRDefault="00516777" w:rsidP="00C710FF">
      <w:pPr>
        <w:spacing w:after="0" w:line="360" w:lineRule="auto"/>
        <w:jc w:val="both"/>
        <w:rPr>
          <w:rFonts w:ascii="Book Antiqua" w:hAnsi="Book Antiqua"/>
        </w:rPr>
      </w:pPr>
    </w:p>
    <w:p w14:paraId="69A46905" w14:textId="3B5D7849" w:rsidR="00C710FF" w:rsidRPr="00C710FF" w:rsidRDefault="00C710FF" w:rsidP="00C710FF">
      <w:pPr>
        <w:spacing w:after="0" w:line="360" w:lineRule="auto"/>
        <w:jc w:val="both"/>
        <w:rPr>
          <w:rFonts w:ascii="Book Antiqua" w:hAnsi="Book Antiqua"/>
        </w:rPr>
      </w:pPr>
      <w:r w:rsidRPr="00516777">
        <w:rPr>
          <w:rFonts w:ascii="Book Antiqua" w:hAnsi="Book Antiqua"/>
          <w:b/>
          <w:bCs/>
        </w:rPr>
        <w:t>b</w:t>
      </w:r>
      <w:r w:rsidR="00516777" w:rsidRPr="00516777">
        <w:rPr>
          <w:rFonts w:ascii="Book Antiqua" w:hAnsi="Book Antiqua"/>
          <w:b/>
          <w:bCs/>
        </w:rPr>
        <w:t xml:space="preserve">. </w:t>
      </w:r>
      <w:r w:rsidRPr="00516777">
        <w:rPr>
          <w:rFonts w:ascii="Book Antiqua" w:hAnsi="Book Antiqua"/>
          <w:b/>
          <w:bCs/>
        </w:rPr>
        <w:t>Bilimsel araştırmalar:</w:t>
      </w:r>
      <w:r w:rsidRPr="00C710FF">
        <w:rPr>
          <w:rFonts w:ascii="Book Antiqua" w:hAnsi="Book Antiqua"/>
        </w:rPr>
        <w:t xml:space="preserve"> Öğrencilerin seçtikleri konuda, gözlemsel ya da deneysel türde olabilir.</w:t>
      </w:r>
    </w:p>
    <w:p w14:paraId="635DE5EB" w14:textId="77777777" w:rsidR="00C710FF" w:rsidRPr="00C710FF" w:rsidRDefault="00C710FF" w:rsidP="00C710FF">
      <w:pPr>
        <w:spacing w:after="0" w:line="360" w:lineRule="auto"/>
        <w:jc w:val="both"/>
        <w:rPr>
          <w:rFonts w:ascii="Book Antiqua" w:hAnsi="Book Antiqua"/>
        </w:rPr>
      </w:pPr>
      <w:r w:rsidRPr="00516777">
        <w:rPr>
          <w:rFonts w:ascii="Book Antiqua" w:hAnsi="Book Antiqua"/>
          <w:b/>
          <w:bCs/>
        </w:rPr>
        <w:t>Gözlemsel araştırmalarda,</w:t>
      </w:r>
      <w:r w:rsidRPr="00C710FF">
        <w:rPr>
          <w:rFonts w:ascii="Book Antiqua" w:hAnsi="Book Antiqua"/>
        </w:rPr>
        <w:t xml:space="preserve"> öğrencilerin anketler, hasta kayıtları, arşiv materyalleri gibi araçları kullanarak retrospektif ya da prospektif veri toplamaları, bu verileri sınıflandırıp analiz etmeleri ve sonuçları sunmaları hedeflenmektedir.</w:t>
      </w:r>
    </w:p>
    <w:p w14:paraId="4FAA057D" w14:textId="351F1028" w:rsidR="00C710FF" w:rsidRPr="00C710FF" w:rsidRDefault="00C710FF" w:rsidP="00C710FF">
      <w:pPr>
        <w:spacing w:after="0" w:line="360" w:lineRule="auto"/>
        <w:jc w:val="both"/>
        <w:rPr>
          <w:rFonts w:ascii="Book Antiqua" w:hAnsi="Book Antiqua"/>
        </w:rPr>
      </w:pPr>
      <w:r w:rsidRPr="00516777">
        <w:rPr>
          <w:rFonts w:ascii="Book Antiqua" w:hAnsi="Book Antiqua"/>
          <w:b/>
          <w:bCs/>
        </w:rPr>
        <w:t>Deneysel araştırmalar ise</w:t>
      </w:r>
      <w:r w:rsidRPr="00C710FF">
        <w:rPr>
          <w:rFonts w:ascii="Book Antiqua" w:hAnsi="Book Antiqua"/>
        </w:rPr>
        <w:t xml:space="preserve"> laboratuvarda, kliniklerde ya da alanda gerçekleştirilen girişimsel araştırmaları tanımlamaktadır.</w:t>
      </w:r>
    </w:p>
    <w:p w14:paraId="48A15F21" w14:textId="77777777" w:rsidR="00C710FF" w:rsidRPr="00C710FF" w:rsidRDefault="00C710FF" w:rsidP="00C710FF">
      <w:pPr>
        <w:spacing w:after="0" w:line="360" w:lineRule="auto"/>
        <w:jc w:val="both"/>
        <w:rPr>
          <w:rFonts w:ascii="Book Antiqua" w:hAnsi="Book Antiqua"/>
        </w:rPr>
      </w:pPr>
      <w:r w:rsidRPr="00C710FF">
        <w:rPr>
          <w:rFonts w:ascii="Book Antiqua" w:hAnsi="Book Antiqua"/>
        </w:rPr>
        <w:t>Bilimsel araştırmalar, projeler şeklinde de yürütülebilir. Öğrencilerin, bu çalışmaların sonuçlarını bilimsel yazım kuralları doğrultusunda hazırladıkları sözlü ya da poster bildirisi ve/veya bir makale ile sunmalarını hedeflenmektedir.</w:t>
      </w:r>
    </w:p>
    <w:p w14:paraId="71CB6335" w14:textId="77777777" w:rsidR="00C710FF" w:rsidRPr="00C710FF" w:rsidRDefault="00C710FF" w:rsidP="00C710FF">
      <w:pPr>
        <w:spacing w:after="0" w:line="360" w:lineRule="auto"/>
        <w:jc w:val="both"/>
        <w:rPr>
          <w:rFonts w:ascii="Book Antiqua" w:hAnsi="Book Antiqua"/>
        </w:rPr>
      </w:pPr>
      <w:r w:rsidRPr="00516777">
        <w:rPr>
          <w:rFonts w:ascii="Book Antiqua" w:hAnsi="Book Antiqua"/>
          <w:b/>
          <w:bCs/>
        </w:rPr>
        <w:t>Laboratuvar Çalışması;</w:t>
      </w:r>
      <w:r w:rsidRPr="00C710FF">
        <w:rPr>
          <w:rFonts w:ascii="Book Antiqua" w:hAnsi="Book Antiqua"/>
        </w:rPr>
        <w:t xml:space="preserve"> öğrenci bir laboratuvar çalışması yapar.</w:t>
      </w:r>
    </w:p>
    <w:p w14:paraId="66A477BC" w14:textId="36793275" w:rsidR="00C710FF" w:rsidRPr="00C710FF" w:rsidRDefault="00C710FF" w:rsidP="00C710FF">
      <w:pPr>
        <w:spacing w:after="0" w:line="360" w:lineRule="auto"/>
        <w:jc w:val="both"/>
        <w:rPr>
          <w:rFonts w:ascii="Book Antiqua" w:hAnsi="Book Antiqua"/>
        </w:rPr>
      </w:pPr>
      <w:r w:rsidRPr="001555FE">
        <w:rPr>
          <w:rFonts w:ascii="Book Antiqua" w:hAnsi="Book Antiqua"/>
          <w:b/>
          <w:bCs/>
        </w:rPr>
        <w:t>Yorumlayıcı Çalışma;</w:t>
      </w:r>
      <w:r w:rsidRPr="00C710FF">
        <w:rPr>
          <w:rFonts w:ascii="Book Antiqua" w:hAnsi="Book Antiqua"/>
        </w:rPr>
        <w:t xml:space="preserve"> öğrenciden bir veri setini değerlendirip analiz ve yorumlayabilmesi</w:t>
      </w:r>
      <w:r w:rsidR="001555FE">
        <w:rPr>
          <w:rFonts w:ascii="Book Antiqua" w:hAnsi="Book Antiqua"/>
        </w:rPr>
        <w:t xml:space="preserve"> </w:t>
      </w:r>
      <w:r w:rsidRPr="00C710FF">
        <w:rPr>
          <w:rFonts w:ascii="Book Antiqua" w:hAnsi="Book Antiqua"/>
        </w:rPr>
        <w:t>beklenir.</w:t>
      </w:r>
    </w:p>
    <w:p w14:paraId="4E925CA2" w14:textId="77777777" w:rsidR="00C710FF" w:rsidRPr="00C710FF" w:rsidRDefault="00C710FF" w:rsidP="00C710FF">
      <w:pPr>
        <w:spacing w:after="0" w:line="360" w:lineRule="auto"/>
        <w:jc w:val="both"/>
        <w:rPr>
          <w:rFonts w:ascii="Book Antiqua" w:hAnsi="Book Antiqua"/>
        </w:rPr>
      </w:pPr>
      <w:r w:rsidRPr="001555FE">
        <w:rPr>
          <w:rFonts w:ascii="Book Antiqua" w:hAnsi="Book Antiqua"/>
          <w:b/>
          <w:bCs/>
        </w:rPr>
        <w:t>İzlem Temeline Dayalı Çalışma;</w:t>
      </w:r>
      <w:r w:rsidRPr="00C710FF">
        <w:rPr>
          <w:rFonts w:ascii="Book Antiqua" w:hAnsi="Book Antiqua"/>
        </w:rPr>
        <w:t xml:space="preserve"> öğrencinin ilgi konu üzerine bir izlem çalışması yapması ve verilerini değerlendirebilmesi beklenir.</w:t>
      </w:r>
    </w:p>
    <w:p w14:paraId="5FF89DEC" w14:textId="06150E62" w:rsidR="00C710FF" w:rsidRPr="00C710FF" w:rsidRDefault="00C710FF" w:rsidP="00C710FF">
      <w:pPr>
        <w:spacing w:after="0" w:line="360" w:lineRule="auto"/>
        <w:jc w:val="both"/>
        <w:rPr>
          <w:rFonts w:ascii="Book Antiqua" w:hAnsi="Book Antiqua"/>
        </w:rPr>
      </w:pPr>
      <w:r w:rsidRPr="001555FE">
        <w:rPr>
          <w:rFonts w:ascii="Book Antiqua" w:hAnsi="Book Antiqua"/>
          <w:b/>
          <w:bCs/>
        </w:rPr>
        <w:lastRenderedPageBreak/>
        <w:t>Gözlemsel ya da katılımlı çalışmalarda;</w:t>
      </w:r>
      <w:r w:rsidRPr="00C710FF">
        <w:rPr>
          <w:rFonts w:ascii="Book Antiqua" w:hAnsi="Book Antiqua"/>
        </w:rPr>
        <w:t xml:space="preserve"> öğrenciler ÖÇM sürecinde tek bir hastayı ya da belli bir sağlık hizmetini kullananları izler ve değerlendirir. Bu tip uygulamalarda öğrenciler, topluma dayalı uygulamalara (evsizlere yardım, belli hasta grupları ile çalışma gibi) da dâhil olabilirler.</w:t>
      </w:r>
    </w:p>
    <w:p w14:paraId="5FCF563A" w14:textId="77777777" w:rsidR="00C710FF" w:rsidRPr="00C710FF" w:rsidRDefault="00C710FF" w:rsidP="00C710FF">
      <w:pPr>
        <w:spacing w:after="0" w:line="360" w:lineRule="auto"/>
        <w:jc w:val="both"/>
        <w:rPr>
          <w:rFonts w:ascii="Book Antiqua" w:hAnsi="Book Antiqua"/>
        </w:rPr>
      </w:pPr>
      <w:r w:rsidRPr="00C710FF">
        <w:rPr>
          <w:rFonts w:ascii="Book Antiqua" w:hAnsi="Book Antiqua"/>
        </w:rPr>
        <w:t>Bilimsel araştırmalar, öğrenci ve öğretim elemanlarının araştırma sorusunu belirledikleri giriş oturumuyla başlar, eğiticiler süreç boyunca öğrencilere danışmanlık verir ve çalışmalarının tamamlanmasında rehberlik ederler.</w:t>
      </w:r>
    </w:p>
    <w:p w14:paraId="302BD3B3" w14:textId="77777777" w:rsidR="00C710FF" w:rsidRPr="00C710FF" w:rsidRDefault="00C710FF" w:rsidP="00C710FF">
      <w:pPr>
        <w:spacing w:after="0" w:line="360" w:lineRule="auto"/>
        <w:jc w:val="both"/>
        <w:rPr>
          <w:rFonts w:ascii="Book Antiqua" w:hAnsi="Book Antiqua"/>
        </w:rPr>
      </w:pPr>
    </w:p>
    <w:p w14:paraId="1C6551B2" w14:textId="70D58510" w:rsidR="00C710FF" w:rsidRPr="001555FE" w:rsidRDefault="00C710FF" w:rsidP="00C710FF">
      <w:pPr>
        <w:spacing w:after="0" w:line="360" w:lineRule="auto"/>
        <w:jc w:val="both"/>
        <w:rPr>
          <w:rFonts w:ascii="Book Antiqua" w:hAnsi="Book Antiqua"/>
          <w:b/>
          <w:bCs/>
        </w:rPr>
      </w:pPr>
      <w:r w:rsidRPr="001555FE">
        <w:rPr>
          <w:rFonts w:ascii="Book Antiqua" w:hAnsi="Book Antiqua"/>
          <w:b/>
          <w:bCs/>
        </w:rPr>
        <w:t>2.ÖZEL ÇALIŞMA MODÜLÜ KURULUNUN YAPISI</w:t>
      </w:r>
    </w:p>
    <w:p w14:paraId="75FBE111" w14:textId="77777777" w:rsidR="00C710FF" w:rsidRPr="00C710FF" w:rsidRDefault="00C710FF" w:rsidP="00B85535">
      <w:pPr>
        <w:spacing w:after="0" w:line="360" w:lineRule="auto"/>
        <w:jc w:val="both"/>
        <w:rPr>
          <w:rFonts w:ascii="Book Antiqua" w:hAnsi="Book Antiqua"/>
        </w:rPr>
      </w:pPr>
      <w:r w:rsidRPr="001555FE">
        <w:rPr>
          <w:rFonts w:ascii="Book Antiqua" w:hAnsi="Book Antiqua"/>
          <w:b/>
          <w:bCs/>
        </w:rPr>
        <w:t>2.1.</w:t>
      </w:r>
      <w:r w:rsidRPr="00C710FF">
        <w:rPr>
          <w:rFonts w:ascii="Book Antiqua" w:hAnsi="Book Antiqua"/>
        </w:rPr>
        <w:t xml:space="preserve"> Kurul, öğretim elemanlarından ve 1 (bir) tıp fakültesi öğrenci temsilcisi öğrenciden oluşur.</w:t>
      </w:r>
    </w:p>
    <w:p w14:paraId="5AF64D59" w14:textId="77777777" w:rsidR="00C710FF" w:rsidRPr="00C710FF" w:rsidRDefault="00C710FF" w:rsidP="00B85535">
      <w:pPr>
        <w:spacing w:after="0" w:line="360" w:lineRule="auto"/>
        <w:jc w:val="both"/>
        <w:rPr>
          <w:rFonts w:ascii="Book Antiqua" w:hAnsi="Book Antiqua"/>
        </w:rPr>
      </w:pPr>
      <w:r w:rsidRPr="001555FE">
        <w:rPr>
          <w:rFonts w:ascii="Book Antiqua" w:hAnsi="Book Antiqua"/>
          <w:b/>
          <w:bCs/>
        </w:rPr>
        <w:t>2.2.</w:t>
      </w:r>
      <w:r w:rsidRPr="00C710FF">
        <w:rPr>
          <w:rFonts w:ascii="Book Antiqua" w:hAnsi="Book Antiqua"/>
        </w:rPr>
        <w:t xml:space="preserve"> Kurul Üyeleri Dekan tarafından 2 (iki) yıl süre ile görevlendirilir. Kurul üyelerinin herhangi bir nedenle kuruldan ayrılması halinde ayrılan kurul üyesinin yerine kalan süreyi tamamlamak üzere yeni bir kurul üyesi atanır. Görev süresi biten üye/üyeler yeniden atanabilir. </w:t>
      </w:r>
    </w:p>
    <w:p w14:paraId="3602390F" w14:textId="77777777" w:rsidR="00C710FF" w:rsidRPr="00C710FF" w:rsidRDefault="00C710FF" w:rsidP="00B85535">
      <w:pPr>
        <w:spacing w:after="0" w:line="360" w:lineRule="auto"/>
        <w:jc w:val="both"/>
        <w:rPr>
          <w:rFonts w:ascii="Book Antiqua" w:hAnsi="Book Antiqua"/>
        </w:rPr>
      </w:pPr>
      <w:r w:rsidRPr="001555FE">
        <w:rPr>
          <w:rFonts w:ascii="Book Antiqua" w:hAnsi="Book Antiqua"/>
          <w:b/>
          <w:bCs/>
        </w:rPr>
        <w:t>2.3.</w:t>
      </w:r>
      <w:r w:rsidRPr="00C710FF">
        <w:rPr>
          <w:rFonts w:ascii="Book Antiqua" w:hAnsi="Book Antiqua"/>
        </w:rPr>
        <w:t xml:space="preserve"> Kurul kendi üyeleri arasından bir başkan seçer ve dekan tarafından görevlendirilmek üzere Dekanlık Makamına bildirir. Kurul kendi üyeleri arasında iş bölümü yapar.</w:t>
      </w:r>
    </w:p>
    <w:p w14:paraId="0E53B33E" w14:textId="77777777" w:rsidR="00C710FF" w:rsidRPr="00C710FF" w:rsidRDefault="00C710FF" w:rsidP="00B85535">
      <w:pPr>
        <w:spacing w:after="0" w:line="360" w:lineRule="auto"/>
        <w:jc w:val="both"/>
        <w:rPr>
          <w:rFonts w:ascii="Book Antiqua" w:hAnsi="Book Antiqua"/>
        </w:rPr>
      </w:pPr>
      <w:r w:rsidRPr="001555FE">
        <w:rPr>
          <w:rFonts w:ascii="Book Antiqua" w:hAnsi="Book Antiqua"/>
          <w:b/>
          <w:bCs/>
        </w:rPr>
        <w:t>2.4.</w:t>
      </w:r>
      <w:r w:rsidRPr="00C710FF">
        <w:rPr>
          <w:rFonts w:ascii="Book Antiqua" w:hAnsi="Book Antiqua"/>
        </w:rPr>
        <w:t xml:space="preserve"> Kurul Başkanı, aynı zamanda ÖÇM Dersi Koordinatörlüğü görevini üstlenir.</w:t>
      </w:r>
    </w:p>
    <w:p w14:paraId="3C100D3E" w14:textId="77777777" w:rsidR="00C710FF" w:rsidRPr="00C710FF" w:rsidRDefault="00C710FF" w:rsidP="00B85535">
      <w:pPr>
        <w:spacing w:after="0" w:line="360" w:lineRule="auto"/>
        <w:jc w:val="both"/>
        <w:rPr>
          <w:rFonts w:ascii="Book Antiqua" w:hAnsi="Book Antiqua"/>
        </w:rPr>
      </w:pPr>
      <w:r w:rsidRPr="001555FE">
        <w:rPr>
          <w:rFonts w:ascii="Book Antiqua" w:hAnsi="Book Antiqua"/>
          <w:b/>
          <w:bCs/>
        </w:rPr>
        <w:t>2.5.</w:t>
      </w:r>
      <w:r w:rsidRPr="00C710FF">
        <w:rPr>
          <w:rFonts w:ascii="Book Antiqua" w:hAnsi="Book Antiqua"/>
        </w:rPr>
        <w:t xml:space="preserve"> Kurul gerektiğinde alt kurullar oluşturabilir. Alt Kurul oluşturmak ve çalışmaları için tüm görevlendirmeler Kurul Başkanı önerisiyle Dekan tarafından yapılır.  Alt Kurullar, görevlendirdikleri konu üzerindeki çalışmalarını belirlenen süre içinde tamamlayarak hazırladıkları çalışmaları ilgili birimde görüşülmek üzere kurul başkanlığa sunarlar.</w:t>
      </w:r>
    </w:p>
    <w:p w14:paraId="4ED8D472" w14:textId="77777777" w:rsidR="00C710FF" w:rsidRPr="00C710FF" w:rsidRDefault="00C710FF" w:rsidP="00C710FF">
      <w:pPr>
        <w:spacing w:after="0" w:line="360" w:lineRule="auto"/>
        <w:jc w:val="both"/>
        <w:rPr>
          <w:rFonts w:ascii="Book Antiqua" w:hAnsi="Book Antiqua"/>
        </w:rPr>
      </w:pPr>
    </w:p>
    <w:p w14:paraId="6F5AF9D8" w14:textId="0040DE6F" w:rsidR="00C710FF" w:rsidRPr="001555FE" w:rsidRDefault="008636AD" w:rsidP="00C710FF">
      <w:pPr>
        <w:spacing w:after="0" w:line="360" w:lineRule="auto"/>
        <w:jc w:val="both"/>
        <w:rPr>
          <w:rFonts w:ascii="Book Antiqua" w:hAnsi="Book Antiqua"/>
          <w:b/>
          <w:bCs/>
        </w:rPr>
      </w:pPr>
      <w:r>
        <w:rPr>
          <w:rFonts w:ascii="Book Antiqua" w:hAnsi="Book Antiqua"/>
          <w:b/>
          <w:bCs/>
        </w:rPr>
        <w:t>3</w:t>
      </w:r>
      <w:r w:rsidR="00C710FF" w:rsidRPr="001555FE">
        <w:rPr>
          <w:rFonts w:ascii="Book Antiqua" w:hAnsi="Book Antiqua"/>
          <w:b/>
          <w:bCs/>
        </w:rPr>
        <w:t>.ÖZEL ÇALIŞMA MODÜLÜ KURULUNUN GÖREVLERİ</w:t>
      </w:r>
    </w:p>
    <w:p w14:paraId="2FE6A2D9" w14:textId="36A1EA1D" w:rsidR="001555FE" w:rsidRDefault="00C710FF" w:rsidP="00C710FF">
      <w:pPr>
        <w:spacing w:after="0" w:line="360" w:lineRule="auto"/>
        <w:jc w:val="both"/>
        <w:rPr>
          <w:rFonts w:ascii="Book Antiqua" w:hAnsi="Book Antiqua"/>
        </w:rPr>
      </w:pPr>
      <w:r w:rsidRPr="00C710FF">
        <w:rPr>
          <w:rFonts w:ascii="Book Antiqua" w:hAnsi="Book Antiqua"/>
        </w:rPr>
        <w:t xml:space="preserve">ÖÇM Kurulu, </w:t>
      </w:r>
      <w:proofErr w:type="spellStart"/>
      <w:r w:rsidRPr="00C710FF">
        <w:rPr>
          <w:rFonts w:ascii="Book Antiqua" w:hAnsi="Book Antiqua"/>
        </w:rPr>
        <w:t>ÖÇM’lerin</w:t>
      </w:r>
      <w:proofErr w:type="spellEnd"/>
      <w:r w:rsidRPr="00C710FF">
        <w:rPr>
          <w:rFonts w:ascii="Book Antiqua" w:hAnsi="Book Antiqua"/>
        </w:rPr>
        <w:t xml:space="preserve"> işleyişi, uygulanması ve eşgüdümünden sorumludur. ÖÇM Kurulunun görevleri beş ana başlık altında toplanmaktadır.</w:t>
      </w:r>
    </w:p>
    <w:p w14:paraId="7C9F3917" w14:textId="77777777" w:rsidR="001555FE" w:rsidRPr="00C710FF" w:rsidRDefault="001555FE" w:rsidP="00C710FF">
      <w:pPr>
        <w:spacing w:after="0" w:line="360" w:lineRule="auto"/>
        <w:jc w:val="both"/>
        <w:rPr>
          <w:rFonts w:ascii="Book Antiqua" w:hAnsi="Book Antiqua"/>
        </w:rPr>
      </w:pPr>
    </w:p>
    <w:p w14:paraId="1487EE71" w14:textId="078241F2" w:rsidR="00C710FF" w:rsidRPr="001555FE" w:rsidRDefault="008636AD" w:rsidP="00C710FF">
      <w:pPr>
        <w:spacing w:after="0" w:line="360" w:lineRule="auto"/>
        <w:jc w:val="both"/>
        <w:rPr>
          <w:rFonts w:ascii="Book Antiqua" w:hAnsi="Book Antiqua"/>
          <w:b/>
          <w:bCs/>
        </w:rPr>
      </w:pPr>
      <w:r>
        <w:rPr>
          <w:rFonts w:ascii="Book Antiqua" w:hAnsi="Book Antiqua"/>
          <w:b/>
          <w:bCs/>
        </w:rPr>
        <w:t>3</w:t>
      </w:r>
      <w:r w:rsidR="00C710FF" w:rsidRPr="001555FE">
        <w:rPr>
          <w:rFonts w:ascii="Book Antiqua" w:hAnsi="Book Antiqua"/>
          <w:b/>
          <w:bCs/>
        </w:rPr>
        <w:t>.1.</w:t>
      </w:r>
      <w:r w:rsidR="001555FE">
        <w:rPr>
          <w:rFonts w:ascii="Book Antiqua" w:hAnsi="Book Antiqua"/>
          <w:b/>
          <w:bCs/>
        </w:rPr>
        <w:t xml:space="preserve"> </w:t>
      </w:r>
      <w:r w:rsidR="00C710FF" w:rsidRPr="001555FE">
        <w:rPr>
          <w:rFonts w:ascii="Book Antiqua" w:hAnsi="Book Antiqua"/>
          <w:b/>
          <w:bCs/>
        </w:rPr>
        <w:t>ÖÇM önerilerinin toplanması</w:t>
      </w:r>
    </w:p>
    <w:p w14:paraId="3DD31574" w14:textId="1B0C96A7" w:rsidR="00C710FF" w:rsidRPr="001555FE" w:rsidRDefault="00C710FF" w:rsidP="001555FE">
      <w:pPr>
        <w:pStyle w:val="ListeParagraf"/>
        <w:numPr>
          <w:ilvl w:val="2"/>
          <w:numId w:val="7"/>
        </w:numPr>
        <w:spacing w:after="0" w:line="360" w:lineRule="auto"/>
        <w:jc w:val="both"/>
        <w:rPr>
          <w:rFonts w:ascii="Book Antiqua" w:hAnsi="Book Antiqua"/>
        </w:rPr>
      </w:pPr>
      <w:r w:rsidRPr="001555FE">
        <w:rPr>
          <w:rFonts w:ascii="Book Antiqua" w:hAnsi="Book Antiqua"/>
        </w:rPr>
        <w:t>Öğretim elemanları için öneri sunma formu hazırlama. (FORM 1)</w:t>
      </w:r>
    </w:p>
    <w:p w14:paraId="65EAEA04" w14:textId="5AF5D3F6" w:rsidR="00C710FF" w:rsidRPr="001555FE" w:rsidRDefault="00C710FF" w:rsidP="001555FE">
      <w:pPr>
        <w:pStyle w:val="ListeParagraf"/>
        <w:numPr>
          <w:ilvl w:val="2"/>
          <w:numId w:val="7"/>
        </w:numPr>
        <w:spacing w:after="0" w:line="360" w:lineRule="auto"/>
        <w:jc w:val="both"/>
        <w:rPr>
          <w:rFonts w:ascii="Book Antiqua" w:hAnsi="Book Antiqua"/>
        </w:rPr>
      </w:pPr>
      <w:r w:rsidRPr="001555FE">
        <w:rPr>
          <w:rFonts w:ascii="Book Antiqua" w:hAnsi="Book Antiqua"/>
        </w:rPr>
        <w:t>Gelen ÖÇM önerilerinin incelenmesi ve düzeltmelerinin yapılması.</w:t>
      </w:r>
    </w:p>
    <w:p w14:paraId="0020845B" w14:textId="74B68989" w:rsidR="00C710FF" w:rsidRDefault="00C710FF" w:rsidP="001555FE">
      <w:pPr>
        <w:pStyle w:val="ListeParagraf"/>
        <w:numPr>
          <w:ilvl w:val="2"/>
          <w:numId w:val="7"/>
        </w:numPr>
        <w:spacing w:after="0" w:line="360" w:lineRule="auto"/>
        <w:jc w:val="both"/>
        <w:rPr>
          <w:rFonts w:ascii="Book Antiqua" w:hAnsi="Book Antiqua"/>
        </w:rPr>
      </w:pPr>
      <w:r w:rsidRPr="001555FE">
        <w:rPr>
          <w:rFonts w:ascii="Book Antiqua" w:hAnsi="Book Antiqua"/>
        </w:rPr>
        <w:t xml:space="preserve">Uygulanacak </w:t>
      </w:r>
      <w:proofErr w:type="spellStart"/>
      <w:r w:rsidRPr="001555FE">
        <w:rPr>
          <w:rFonts w:ascii="Book Antiqua" w:hAnsi="Book Antiqua"/>
        </w:rPr>
        <w:t>ÖÇM’lere</w:t>
      </w:r>
      <w:proofErr w:type="spellEnd"/>
      <w:r w:rsidRPr="001555FE">
        <w:rPr>
          <w:rFonts w:ascii="Book Antiqua" w:hAnsi="Book Antiqua"/>
        </w:rPr>
        <w:t xml:space="preserve"> son halinin verilmesi.</w:t>
      </w:r>
    </w:p>
    <w:p w14:paraId="19C7499A" w14:textId="77777777" w:rsidR="001555FE" w:rsidRPr="001555FE" w:rsidRDefault="001555FE" w:rsidP="001555FE">
      <w:pPr>
        <w:pStyle w:val="ListeParagraf"/>
        <w:spacing w:after="0" w:line="360" w:lineRule="auto"/>
        <w:jc w:val="both"/>
        <w:rPr>
          <w:rFonts w:ascii="Book Antiqua" w:hAnsi="Book Antiqua"/>
        </w:rPr>
      </w:pPr>
    </w:p>
    <w:p w14:paraId="7A8255EC" w14:textId="2FA4FF16" w:rsidR="00C710FF" w:rsidRPr="001555FE" w:rsidRDefault="008636AD" w:rsidP="00C710FF">
      <w:pPr>
        <w:spacing w:after="0" w:line="360" w:lineRule="auto"/>
        <w:jc w:val="both"/>
        <w:rPr>
          <w:rFonts w:ascii="Book Antiqua" w:hAnsi="Book Antiqua"/>
          <w:b/>
          <w:bCs/>
        </w:rPr>
      </w:pPr>
      <w:r>
        <w:rPr>
          <w:rFonts w:ascii="Book Antiqua" w:hAnsi="Book Antiqua"/>
          <w:b/>
          <w:bCs/>
        </w:rPr>
        <w:t>3.</w:t>
      </w:r>
      <w:r w:rsidR="00C710FF" w:rsidRPr="001555FE">
        <w:rPr>
          <w:rFonts w:ascii="Book Antiqua" w:hAnsi="Book Antiqua"/>
          <w:b/>
          <w:bCs/>
        </w:rPr>
        <w:t>2.</w:t>
      </w:r>
      <w:r w:rsidR="001555FE">
        <w:rPr>
          <w:rFonts w:ascii="Book Antiqua" w:hAnsi="Book Antiqua"/>
          <w:b/>
          <w:bCs/>
        </w:rPr>
        <w:t xml:space="preserve"> </w:t>
      </w:r>
      <w:r w:rsidR="00C710FF" w:rsidRPr="001555FE">
        <w:rPr>
          <w:rFonts w:ascii="Book Antiqua" w:hAnsi="Book Antiqua"/>
          <w:b/>
          <w:bCs/>
        </w:rPr>
        <w:t>Öğrenci tercihlerinin alınması</w:t>
      </w:r>
    </w:p>
    <w:p w14:paraId="752727C8" w14:textId="0BFA891A" w:rsidR="00C710FF" w:rsidRPr="001555FE" w:rsidRDefault="00C710FF" w:rsidP="001555FE">
      <w:pPr>
        <w:pStyle w:val="ListeParagraf"/>
        <w:numPr>
          <w:ilvl w:val="2"/>
          <w:numId w:val="9"/>
        </w:numPr>
        <w:spacing w:after="0" w:line="360" w:lineRule="auto"/>
        <w:jc w:val="both"/>
        <w:rPr>
          <w:rFonts w:ascii="Book Antiqua" w:hAnsi="Book Antiqua"/>
        </w:rPr>
      </w:pPr>
      <w:r w:rsidRPr="001555FE">
        <w:rPr>
          <w:rFonts w:ascii="Book Antiqua" w:hAnsi="Book Antiqua"/>
        </w:rPr>
        <w:t>ÖÇM Konuları ve modül sorumlu öğretim elemanlarının öğrencilere ilan edilmesi.</w:t>
      </w:r>
    </w:p>
    <w:p w14:paraId="7A2E2534" w14:textId="109589F9" w:rsidR="00C710FF" w:rsidRDefault="00C710FF" w:rsidP="001555FE">
      <w:pPr>
        <w:pStyle w:val="ListeParagraf"/>
        <w:numPr>
          <w:ilvl w:val="2"/>
          <w:numId w:val="9"/>
        </w:numPr>
        <w:spacing w:after="0" w:line="360" w:lineRule="auto"/>
        <w:jc w:val="both"/>
        <w:rPr>
          <w:rFonts w:ascii="Book Antiqua" w:hAnsi="Book Antiqua"/>
        </w:rPr>
      </w:pPr>
      <w:r w:rsidRPr="001555FE">
        <w:rPr>
          <w:rFonts w:ascii="Book Antiqua" w:hAnsi="Book Antiqua"/>
        </w:rPr>
        <w:lastRenderedPageBreak/>
        <w:t>Öğrenci tercihlerinin alınması.</w:t>
      </w:r>
    </w:p>
    <w:p w14:paraId="53DAD61F" w14:textId="77777777" w:rsidR="001555FE" w:rsidRPr="001555FE" w:rsidRDefault="001555FE" w:rsidP="001555FE">
      <w:pPr>
        <w:pStyle w:val="ListeParagraf"/>
        <w:spacing w:after="0" w:line="360" w:lineRule="auto"/>
        <w:jc w:val="both"/>
        <w:rPr>
          <w:rFonts w:ascii="Book Antiqua" w:hAnsi="Book Antiqua"/>
        </w:rPr>
      </w:pPr>
    </w:p>
    <w:p w14:paraId="57563E57" w14:textId="4AF6577D" w:rsidR="00C710FF" w:rsidRPr="001555FE" w:rsidRDefault="008636AD" w:rsidP="00C710FF">
      <w:pPr>
        <w:spacing w:after="0" w:line="360" w:lineRule="auto"/>
        <w:jc w:val="both"/>
        <w:rPr>
          <w:rFonts w:ascii="Book Antiqua" w:hAnsi="Book Antiqua"/>
          <w:b/>
          <w:bCs/>
        </w:rPr>
      </w:pPr>
      <w:r>
        <w:rPr>
          <w:rFonts w:ascii="Book Antiqua" w:hAnsi="Book Antiqua"/>
          <w:b/>
          <w:bCs/>
        </w:rPr>
        <w:t>3</w:t>
      </w:r>
      <w:r w:rsidR="00C710FF" w:rsidRPr="001555FE">
        <w:rPr>
          <w:rFonts w:ascii="Book Antiqua" w:hAnsi="Book Antiqua"/>
          <w:b/>
          <w:bCs/>
        </w:rPr>
        <w:t>.3.</w:t>
      </w:r>
      <w:r w:rsidR="001555FE">
        <w:rPr>
          <w:rFonts w:ascii="Book Antiqua" w:hAnsi="Book Antiqua"/>
          <w:b/>
          <w:bCs/>
        </w:rPr>
        <w:t xml:space="preserve"> </w:t>
      </w:r>
      <w:r w:rsidR="00C710FF" w:rsidRPr="001555FE">
        <w:rPr>
          <w:rFonts w:ascii="Book Antiqua" w:hAnsi="Book Antiqua"/>
          <w:b/>
          <w:bCs/>
        </w:rPr>
        <w:t>Öğrencilerin tercihlere yerleştirilmesi</w:t>
      </w:r>
    </w:p>
    <w:p w14:paraId="22A27296" w14:textId="22A48ACD" w:rsidR="00C710FF" w:rsidRPr="001555FE" w:rsidRDefault="00C710FF" w:rsidP="001555FE">
      <w:pPr>
        <w:pStyle w:val="ListeParagraf"/>
        <w:numPr>
          <w:ilvl w:val="2"/>
          <w:numId w:val="11"/>
        </w:numPr>
        <w:spacing w:after="0" w:line="360" w:lineRule="auto"/>
        <w:jc w:val="both"/>
        <w:rPr>
          <w:rFonts w:ascii="Book Antiqua" w:hAnsi="Book Antiqua"/>
        </w:rPr>
      </w:pPr>
      <w:r w:rsidRPr="001555FE">
        <w:rPr>
          <w:rFonts w:ascii="Book Antiqua" w:hAnsi="Book Antiqua"/>
        </w:rPr>
        <w:t>Öğrencilerin tercihlerine yerleştirilmesi ve öğrencilere ilan edilmesi.</w:t>
      </w:r>
    </w:p>
    <w:p w14:paraId="4D12BC4F" w14:textId="7348217B" w:rsidR="00C710FF" w:rsidRDefault="00C710FF" w:rsidP="001555FE">
      <w:pPr>
        <w:pStyle w:val="ListeParagraf"/>
        <w:numPr>
          <w:ilvl w:val="2"/>
          <w:numId w:val="11"/>
        </w:numPr>
        <w:spacing w:after="0" w:line="360" w:lineRule="auto"/>
        <w:jc w:val="both"/>
        <w:rPr>
          <w:rFonts w:ascii="Book Antiqua" w:hAnsi="Book Antiqua"/>
        </w:rPr>
      </w:pPr>
      <w:r w:rsidRPr="001555FE">
        <w:rPr>
          <w:rFonts w:ascii="Book Antiqua" w:hAnsi="Book Antiqua"/>
        </w:rPr>
        <w:t>Öğretim elemanlarına ÖÇM öğrenci listelerinin bildirilmesi.</w:t>
      </w:r>
    </w:p>
    <w:p w14:paraId="3139558F" w14:textId="77777777" w:rsidR="001555FE" w:rsidRPr="001555FE" w:rsidRDefault="001555FE" w:rsidP="001555FE">
      <w:pPr>
        <w:pStyle w:val="ListeParagraf"/>
        <w:spacing w:after="0" w:line="360" w:lineRule="auto"/>
        <w:jc w:val="both"/>
        <w:rPr>
          <w:rFonts w:ascii="Book Antiqua" w:hAnsi="Book Antiqua"/>
        </w:rPr>
      </w:pPr>
    </w:p>
    <w:p w14:paraId="62CEF80A" w14:textId="47A660AE" w:rsidR="00C710FF" w:rsidRPr="001555FE" w:rsidRDefault="008636AD" w:rsidP="00C710FF">
      <w:pPr>
        <w:spacing w:after="0" w:line="360" w:lineRule="auto"/>
        <w:jc w:val="both"/>
        <w:rPr>
          <w:rFonts w:ascii="Book Antiqua" w:hAnsi="Book Antiqua"/>
          <w:b/>
          <w:bCs/>
        </w:rPr>
      </w:pPr>
      <w:r>
        <w:rPr>
          <w:rFonts w:ascii="Book Antiqua" w:hAnsi="Book Antiqua"/>
          <w:b/>
          <w:bCs/>
        </w:rPr>
        <w:t>3</w:t>
      </w:r>
      <w:r w:rsidR="00C710FF" w:rsidRPr="001555FE">
        <w:rPr>
          <w:rFonts w:ascii="Book Antiqua" w:hAnsi="Book Antiqua"/>
          <w:b/>
          <w:bCs/>
        </w:rPr>
        <w:t>.4.</w:t>
      </w:r>
      <w:r w:rsidR="001555FE" w:rsidRPr="001555FE">
        <w:rPr>
          <w:rFonts w:ascii="Book Antiqua" w:hAnsi="Book Antiqua"/>
          <w:b/>
          <w:bCs/>
        </w:rPr>
        <w:t xml:space="preserve"> </w:t>
      </w:r>
      <w:r w:rsidR="00C710FF" w:rsidRPr="001555FE">
        <w:rPr>
          <w:rFonts w:ascii="Book Antiqua" w:hAnsi="Book Antiqua"/>
          <w:b/>
          <w:bCs/>
        </w:rPr>
        <w:t>ÖÇM uygulamalarının izlenmesi.</w:t>
      </w:r>
    </w:p>
    <w:p w14:paraId="390E9391" w14:textId="77777777" w:rsidR="00C710FF" w:rsidRPr="001555FE" w:rsidRDefault="00C710FF" w:rsidP="00C710FF">
      <w:pPr>
        <w:spacing w:after="0" w:line="360" w:lineRule="auto"/>
        <w:jc w:val="both"/>
        <w:rPr>
          <w:rFonts w:ascii="Book Antiqua" w:hAnsi="Book Antiqua"/>
          <w:b/>
          <w:bCs/>
        </w:rPr>
      </w:pPr>
      <w:r w:rsidRPr="001555FE">
        <w:rPr>
          <w:rFonts w:ascii="Book Antiqua" w:hAnsi="Book Antiqua"/>
          <w:b/>
          <w:bCs/>
        </w:rPr>
        <w:t>Öğretim elemanları için;</w:t>
      </w:r>
    </w:p>
    <w:p w14:paraId="7F3FE5C8" w14:textId="08768D85" w:rsidR="00C710FF" w:rsidRPr="001555FE" w:rsidRDefault="00C710FF" w:rsidP="001555FE">
      <w:pPr>
        <w:pStyle w:val="ListeParagraf"/>
        <w:numPr>
          <w:ilvl w:val="0"/>
          <w:numId w:val="12"/>
        </w:numPr>
        <w:spacing w:after="0" w:line="360" w:lineRule="auto"/>
        <w:jc w:val="both"/>
        <w:rPr>
          <w:rFonts w:ascii="Book Antiqua" w:hAnsi="Book Antiqua"/>
        </w:rPr>
      </w:pPr>
      <w:r w:rsidRPr="001555FE">
        <w:rPr>
          <w:rFonts w:ascii="Book Antiqua" w:hAnsi="Book Antiqua"/>
        </w:rPr>
        <w:t>Yoklama çizelgesi (FORM 2)</w:t>
      </w:r>
    </w:p>
    <w:p w14:paraId="515F2E21" w14:textId="559088B2" w:rsidR="00C710FF" w:rsidRPr="001555FE" w:rsidRDefault="00C710FF" w:rsidP="001555FE">
      <w:pPr>
        <w:pStyle w:val="ListeParagraf"/>
        <w:numPr>
          <w:ilvl w:val="0"/>
          <w:numId w:val="12"/>
        </w:numPr>
        <w:spacing w:after="0" w:line="360" w:lineRule="auto"/>
        <w:jc w:val="both"/>
        <w:rPr>
          <w:rFonts w:ascii="Book Antiqua" w:hAnsi="Book Antiqua"/>
        </w:rPr>
      </w:pPr>
      <w:r w:rsidRPr="001555FE">
        <w:rPr>
          <w:rFonts w:ascii="Book Antiqua" w:hAnsi="Book Antiqua"/>
        </w:rPr>
        <w:t>Öğrenci başarısı değerlendirme formu (FORM 3)</w:t>
      </w:r>
    </w:p>
    <w:p w14:paraId="4B798739" w14:textId="292EFE52" w:rsidR="00C710FF" w:rsidRDefault="00C710FF" w:rsidP="001555FE">
      <w:pPr>
        <w:pStyle w:val="ListeParagraf"/>
        <w:numPr>
          <w:ilvl w:val="0"/>
          <w:numId w:val="12"/>
        </w:numPr>
        <w:spacing w:after="0" w:line="360" w:lineRule="auto"/>
        <w:jc w:val="both"/>
        <w:rPr>
          <w:rFonts w:ascii="Book Antiqua" w:hAnsi="Book Antiqua"/>
        </w:rPr>
      </w:pPr>
      <w:r w:rsidRPr="001555FE">
        <w:rPr>
          <w:rFonts w:ascii="Book Antiqua" w:hAnsi="Book Antiqua"/>
        </w:rPr>
        <w:t>Öğretim elemanı geribildirim formu (FORM 4)</w:t>
      </w:r>
    </w:p>
    <w:p w14:paraId="538E8EC5" w14:textId="77777777" w:rsidR="001555FE" w:rsidRDefault="001555FE" w:rsidP="00C710FF">
      <w:pPr>
        <w:spacing w:after="0" w:line="360" w:lineRule="auto"/>
        <w:jc w:val="both"/>
        <w:rPr>
          <w:rFonts w:ascii="Book Antiqua" w:hAnsi="Book Antiqua"/>
          <w:b/>
          <w:bCs/>
        </w:rPr>
      </w:pPr>
    </w:p>
    <w:p w14:paraId="10456A61" w14:textId="7E4FB98F" w:rsidR="00C710FF" w:rsidRPr="001555FE" w:rsidRDefault="00C710FF" w:rsidP="00C710FF">
      <w:pPr>
        <w:spacing w:after="0" w:line="360" w:lineRule="auto"/>
        <w:jc w:val="both"/>
        <w:rPr>
          <w:rFonts w:ascii="Book Antiqua" w:hAnsi="Book Antiqua"/>
          <w:b/>
          <w:bCs/>
        </w:rPr>
      </w:pPr>
      <w:r w:rsidRPr="001555FE">
        <w:rPr>
          <w:rFonts w:ascii="Book Antiqua" w:hAnsi="Book Antiqua"/>
          <w:b/>
          <w:bCs/>
        </w:rPr>
        <w:t xml:space="preserve">Öğrenciler için; </w:t>
      </w:r>
    </w:p>
    <w:p w14:paraId="520EC874" w14:textId="61D842A7" w:rsidR="00C710FF" w:rsidRDefault="00C710FF" w:rsidP="001555FE">
      <w:pPr>
        <w:pStyle w:val="ListeParagraf"/>
        <w:numPr>
          <w:ilvl w:val="0"/>
          <w:numId w:val="13"/>
        </w:numPr>
        <w:spacing w:after="0" w:line="360" w:lineRule="auto"/>
        <w:jc w:val="both"/>
        <w:rPr>
          <w:rFonts w:ascii="Book Antiqua" w:hAnsi="Book Antiqua"/>
        </w:rPr>
      </w:pPr>
      <w:r w:rsidRPr="001555FE">
        <w:rPr>
          <w:rFonts w:ascii="Book Antiqua" w:hAnsi="Book Antiqua"/>
        </w:rPr>
        <w:t>Öğrenci geri bildirim formu (FORM 5)</w:t>
      </w:r>
    </w:p>
    <w:p w14:paraId="4081FDF3" w14:textId="77777777" w:rsidR="001555FE" w:rsidRPr="001555FE" w:rsidRDefault="001555FE" w:rsidP="001555FE">
      <w:pPr>
        <w:pStyle w:val="ListeParagraf"/>
        <w:spacing w:after="0" w:line="360" w:lineRule="auto"/>
        <w:jc w:val="both"/>
        <w:rPr>
          <w:rFonts w:ascii="Book Antiqua" w:hAnsi="Book Antiqua"/>
        </w:rPr>
      </w:pPr>
    </w:p>
    <w:p w14:paraId="1C2CF358" w14:textId="786060AE" w:rsidR="00C710FF" w:rsidRPr="00C710FF" w:rsidRDefault="008636AD" w:rsidP="00C710FF">
      <w:pPr>
        <w:spacing w:after="0" w:line="360" w:lineRule="auto"/>
        <w:jc w:val="both"/>
        <w:rPr>
          <w:rFonts w:ascii="Book Antiqua" w:hAnsi="Book Antiqua"/>
        </w:rPr>
      </w:pPr>
      <w:r>
        <w:rPr>
          <w:rFonts w:ascii="Book Antiqua" w:hAnsi="Book Antiqua"/>
          <w:b/>
          <w:bCs/>
        </w:rPr>
        <w:t>3</w:t>
      </w:r>
      <w:r w:rsidR="00C710FF" w:rsidRPr="001555FE">
        <w:rPr>
          <w:rFonts w:ascii="Book Antiqua" w:hAnsi="Book Antiqua"/>
          <w:b/>
          <w:bCs/>
        </w:rPr>
        <w:t>.5.</w:t>
      </w:r>
      <w:r w:rsidR="00701850">
        <w:rPr>
          <w:rFonts w:ascii="Book Antiqua" w:hAnsi="Book Antiqua"/>
          <w:b/>
          <w:bCs/>
        </w:rPr>
        <w:t xml:space="preserve"> </w:t>
      </w:r>
      <w:r w:rsidR="00C710FF" w:rsidRPr="00C710FF">
        <w:rPr>
          <w:rFonts w:ascii="Book Antiqua" w:hAnsi="Book Antiqua"/>
        </w:rPr>
        <w:t>ÖÇM Kurulu her eğitim öğretim yılının sonunda, öğretim elemanlarından ve öğrenciden alınan geri bildirimleri dikkate alarak ÖÇM program değerlendirme ve geliştirme raporunu hazırlar ve Koordinatörler Komisyonuna sunar (FORM 6).</w:t>
      </w:r>
    </w:p>
    <w:p w14:paraId="03802B59" w14:textId="107AF1F2" w:rsidR="00C710FF" w:rsidRPr="00C710FF" w:rsidRDefault="008636AD" w:rsidP="00C710FF">
      <w:pPr>
        <w:spacing w:after="0" w:line="360" w:lineRule="auto"/>
        <w:jc w:val="both"/>
        <w:rPr>
          <w:rFonts w:ascii="Book Antiqua" w:hAnsi="Book Antiqua"/>
        </w:rPr>
      </w:pPr>
      <w:r>
        <w:rPr>
          <w:rFonts w:ascii="Book Antiqua" w:hAnsi="Book Antiqua"/>
          <w:b/>
          <w:bCs/>
        </w:rPr>
        <w:t>3</w:t>
      </w:r>
      <w:r w:rsidR="00C710FF" w:rsidRPr="001555FE">
        <w:rPr>
          <w:rFonts w:ascii="Book Antiqua" w:hAnsi="Book Antiqua"/>
          <w:b/>
          <w:bCs/>
        </w:rPr>
        <w:t>.6.</w:t>
      </w:r>
      <w:r w:rsidR="00701850">
        <w:rPr>
          <w:rFonts w:ascii="Book Antiqua" w:hAnsi="Book Antiqua"/>
          <w:b/>
          <w:bCs/>
        </w:rPr>
        <w:t xml:space="preserve"> </w:t>
      </w:r>
      <w:r w:rsidR="00C710FF" w:rsidRPr="00C710FF">
        <w:rPr>
          <w:rFonts w:ascii="Book Antiqua" w:hAnsi="Book Antiqua"/>
        </w:rPr>
        <w:t xml:space="preserve">ÖÇM Kurulu her eğitim öğretim yılının başında çalışma takvimini hazırlayarak Koordinatörler Komisyonuna sunar. </w:t>
      </w:r>
    </w:p>
    <w:p w14:paraId="670BA788" w14:textId="77777777" w:rsidR="00C710FF" w:rsidRPr="00C710FF" w:rsidRDefault="00C710FF" w:rsidP="00C710FF">
      <w:pPr>
        <w:spacing w:after="0" w:line="360" w:lineRule="auto"/>
        <w:jc w:val="both"/>
        <w:rPr>
          <w:rFonts w:ascii="Book Antiqua" w:hAnsi="Book Antiqua"/>
        </w:rPr>
      </w:pPr>
    </w:p>
    <w:p w14:paraId="45270112" w14:textId="77777777" w:rsidR="00C710FF" w:rsidRPr="001555FE" w:rsidRDefault="00C710FF" w:rsidP="00C710FF">
      <w:pPr>
        <w:spacing w:after="0" w:line="360" w:lineRule="auto"/>
        <w:jc w:val="both"/>
        <w:rPr>
          <w:rFonts w:ascii="Book Antiqua" w:hAnsi="Book Antiqua"/>
          <w:b/>
          <w:bCs/>
        </w:rPr>
      </w:pPr>
      <w:r w:rsidRPr="001555FE">
        <w:rPr>
          <w:rFonts w:ascii="Book Antiqua" w:hAnsi="Book Antiqua"/>
          <w:b/>
          <w:bCs/>
        </w:rPr>
        <w:t>4.  ÖZEL ÇALIŞMA MODÜLÜ KURULUNUN ÇALIŞMA BİÇİMİ</w:t>
      </w:r>
    </w:p>
    <w:p w14:paraId="0460E244" w14:textId="77777777" w:rsidR="00C710FF" w:rsidRPr="00C710FF" w:rsidRDefault="00C710FF" w:rsidP="00B85535">
      <w:pPr>
        <w:spacing w:after="0" w:line="360" w:lineRule="auto"/>
        <w:jc w:val="both"/>
        <w:rPr>
          <w:rFonts w:ascii="Book Antiqua" w:hAnsi="Book Antiqua"/>
        </w:rPr>
      </w:pPr>
      <w:r w:rsidRPr="001555FE">
        <w:rPr>
          <w:rFonts w:ascii="Book Antiqua" w:hAnsi="Book Antiqua"/>
          <w:b/>
          <w:bCs/>
        </w:rPr>
        <w:t>4.1.</w:t>
      </w:r>
      <w:r w:rsidRPr="00C710FF">
        <w:rPr>
          <w:rFonts w:ascii="Book Antiqua" w:hAnsi="Book Antiqua"/>
        </w:rPr>
        <w:t xml:space="preserve"> Kurul her yarıyılda en az bir kez, başkanın daveti üzerine toplanarak gündemdeki konuları görüşür ve alınan kararları Dekanlık Makamına sunar.</w:t>
      </w:r>
    </w:p>
    <w:p w14:paraId="13D4EC33" w14:textId="77777777" w:rsidR="00C710FF" w:rsidRPr="00C710FF" w:rsidRDefault="00C710FF" w:rsidP="00B85535">
      <w:pPr>
        <w:spacing w:after="0" w:line="360" w:lineRule="auto"/>
        <w:jc w:val="both"/>
        <w:rPr>
          <w:rFonts w:ascii="Book Antiqua" w:hAnsi="Book Antiqua"/>
        </w:rPr>
      </w:pPr>
      <w:r w:rsidRPr="001555FE">
        <w:rPr>
          <w:rFonts w:ascii="Book Antiqua" w:hAnsi="Book Antiqua"/>
          <w:b/>
          <w:bCs/>
        </w:rPr>
        <w:t>4.2.</w:t>
      </w:r>
      <w:r w:rsidRPr="00C710FF">
        <w:rPr>
          <w:rFonts w:ascii="Book Antiqua" w:hAnsi="Book Antiqua"/>
        </w:rPr>
        <w:t xml:space="preserve"> Kurulun toplanabilmesi için kurul üye tam sayısının salt çoğunluğu gereklidir. Kararlar, toplantıya katılan üyelerin salt çoğunluğu ile alınır. Oyların eşitliği halinde başkanın kullandığı oy yönünde çoğunluk sağlanmış sayılır.</w:t>
      </w:r>
    </w:p>
    <w:p w14:paraId="6A761B6B" w14:textId="77777777" w:rsidR="00C710FF" w:rsidRPr="00C710FF" w:rsidRDefault="00C710FF" w:rsidP="00B85535">
      <w:pPr>
        <w:spacing w:after="0" w:line="360" w:lineRule="auto"/>
        <w:jc w:val="both"/>
        <w:rPr>
          <w:rFonts w:ascii="Book Antiqua" w:hAnsi="Book Antiqua"/>
        </w:rPr>
      </w:pPr>
      <w:r w:rsidRPr="001555FE">
        <w:rPr>
          <w:rFonts w:ascii="Book Antiqua" w:hAnsi="Book Antiqua"/>
          <w:b/>
          <w:bCs/>
        </w:rPr>
        <w:t>4.3.</w:t>
      </w:r>
      <w:r w:rsidRPr="00C710FF">
        <w:rPr>
          <w:rFonts w:ascii="Book Antiqua" w:hAnsi="Book Antiqua"/>
        </w:rPr>
        <w:t xml:space="preserve"> Kurul başkanı gerekli gördüğünde eğitim ile ilgili diğer kurul üyelerini, öğrenci temsilcilerini ve/veya dönem koordinatörlerini toplantıya çağırabilir. Çağrılan kişiler görüşlerini sunar, katılım tutanağına imza atarlar ancak oylamaya katılamazlar.</w:t>
      </w:r>
    </w:p>
    <w:p w14:paraId="5006CF3B" w14:textId="77777777" w:rsidR="00C710FF" w:rsidRPr="00C710FF" w:rsidRDefault="00C710FF" w:rsidP="00B85535">
      <w:pPr>
        <w:spacing w:after="0" w:line="360" w:lineRule="auto"/>
        <w:jc w:val="both"/>
        <w:rPr>
          <w:rFonts w:ascii="Book Antiqua" w:hAnsi="Book Antiqua"/>
        </w:rPr>
      </w:pPr>
      <w:r w:rsidRPr="001555FE">
        <w:rPr>
          <w:rFonts w:ascii="Book Antiqua" w:hAnsi="Book Antiqua"/>
          <w:b/>
          <w:bCs/>
        </w:rPr>
        <w:t>4.4.</w:t>
      </w:r>
      <w:r w:rsidRPr="00C710FF">
        <w:rPr>
          <w:rFonts w:ascii="Book Antiqua" w:hAnsi="Book Antiqua"/>
        </w:rPr>
        <w:t xml:space="preserve"> Kurulun sekretarya hizmetleri Dekanlık tarafından görevlendirilen fakülte personeli tarafından yerine getirilir. Kurul toplantı tutanaklarının yazılması, imzalatılması ve arşivlenmesi ile ilgili işleri Kurul sekreteri yapar.</w:t>
      </w:r>
    </w:p>
    <w:p w14:paraId="3048F1D6" w14:textId="42C45EA0" w:rsidR="00C710FF" w:rsidRPr="00C710FF" w:rsidRDefault="00C710FF" w:rsidP="00B85535">
      <w:pPr>
        <w:spacing w:after="0" w:line="360" w:lineRule="auto"/>
        <w:jc w:val="both"/>
        <w:rPr>
          <w:rFonts w:ascii="Book Antiqua" w:hAnsi="Book Antiqua"/>
        </w:rPr>
      </w:pPr>
      <w:r w:rsidRPr="00B85535">
        <w:rPr>
          <w:rFonts w:ascii="Book Antiqua" w:hAnsi="Book Antiqua"/>
          <w:b/>
          <w:bCs/>
        </w:rPr>
        <w:lastRenderedPageBreak/>
        <w:t>4.5.</w:t>
      </w:r>
      <w:r w:rsidRPr="00C710FF">
        <w:rPr>
          <w:rFonts w:ascii="Book Antiqua" w:hAnsi="Book Antiqua"/>
        </w:rPr>
        <w:t xml:space="preserve"> Kurul gerektiğinde kurs düzenleyebilir. Her kurs için kurul üyesi öğretim </w:t>
      </w:r>
      <w:r w:rsidR="005D26DC">
        <w:rPr>
          <w:rFonts w:ascii="Book Antiqua" w:hAnsi="Book Antiqua"/>
        </w:rPr>
        <w:t xml:space="preserve">elemanlarından </w:t>
      </w:r>
      <w:r w:rsidRPr="00C710FF">
        <w:rPr>
          <w:rFonts w:ascii="Book Antiqua" w:hAnsi="Book Antiqua"/>
        </w:rPr>
        <w:t xml:space="preserve">düzenleme komitesi görevlendirilir. O kurs için görevlendirilen öğretim </w:t>
      </w:r>
      <w:r w:rsidR="003103DE">
        <w:rPr>
          <w:rFonts w:ascii="Book Antiqua" w:hAnsi="Book Antiqua"/>
        </w:rPr>
        <w:t>elemanları</w:t>
      </w:r>
      <w:r w:rsidRPr="00C710FF">
        <w:rPr>
          <w:rFonts w:ascii="Book Antiqua" w:hAnsi="Book Antiqua"/>
        </w:rPr>
        <w:t xml:space="preserve"> kursun planlamasını yapar. Kursla ilgili yazışmaları takip eder.</w:t>
      </w:r>
    </w:p>
    <w:p w14:paraId="79726BB1" w14:textId="77777777" w:rsidR="00C710FF" w:rsidRPr="00C710FF" w:rsidRDefault="00C710FF" w:rsidP="00B85535">
      <w:pPr>
        <w:spacing w:after="0" w:line="360" w:lineRule="auto"/>
        <w:jc w:val="both"/>
        <w:rPr>
          <w:rFonts w:ascii="Book Antiqua" w:hAnsi="Book Antiqua"/>
        </w:rPr>
      </w:pPr>
      <w:r w:rsidRPr="00B85535">
        <w:rPr>
          <w:rFonts w:ascii="Book Antiqua" w:hAnsi="Book Antiqua"/>
          <w:b/>
          <w:bCs/>
        </w:rPr>
        <w:t>4.6</w:t>
      </w:r>
      <w:r w:rsidRPr="00C710FF">
        <w:rPr>
          <w:rFonts w:ascii="Book Antiqua" w:hAnsi="Book Antiqua"/>
        </w:rPr>
        <w:t xml:space="preserve"> Kurul tarafından her eğitim öğretim dönemi başında eğitim-öğretim dönemi için belirlenmiş hedeflere göre çalışma planı, iş bölümü ve çalışma takvimi hazırlanarak Koordinatörler Komisyonuna sunulur. Koordinatörler komisyonunun önerileri doğrultusunda çalışma planı ve takvimi güncellenebilir.</w:t>
      </w:r>
    </w:p>
    <w:p w14:paraId="359A540C" w14:textId="77777777" w:rsidR="00C710FF" w:rsidRPr="00C710FF" w:rsidRDefault="00C710FF" w:rsidP="00B85535">
      <w:pPr>
        <w:spacing w:after="0" w:line="360" w:lineRule="auto"/>
        <w:jc w:val="both"/>
        <w:rPr>
          <w:rFonts w:ascii="Book Antiqua" w:hAnsi="Book Antiqua"/>
        </w:rPr>
      </w:pPr>
      <w:r w:rsidRPr="00B85535">
        <w:rPr>
          <w:rFonts w:ascii="Book Antiqua" w:hAnsi="Book Antiqua"/>
          <w:b/>
          <w:bCs/>
        </w:rPr>
        <w:t>4.7.</w:t>
      </w:r>
      <w:r w:rsidRPr="00C710FF">
        <w:rPr>
          <w:rFonts w:ascii="Book Antiqua" w:hAnsi="Book Antiqua"/>
        </w:rPr>
        <w:t xml:space="preserve"> Her eğitim öğretim dönemi sonunda kurul tarafından eğitim-öğretim yılındaki faaliyetlere ilişkin değerlendirme yapılır. Bu kapsamda ÖÇM dersi program değerlendirme ve geliştirme raporu hazırlanarak Koordinatörler Komisyonuna sunulur ve tartışmaya açılır. Koordinatörler komisyonunun önerileri doğrultusunda program değerlendirme ve geliştirme raporu güncellenebilir.</w:t>
      </w:r>
    </w:p>
    <w:p w14:paraId="7C9715D1" w14:textId="77777777" w:rsidR="00C710FF" w:rsidRPr="00C710FF" w:rsidRDefault="00C710FF" w:rsidP="00C710FF">
      <w:pPr>
        <w:spacing w:after="0" w:line="360" w:lineRule="auto"/>
        <w:jc w:val="both"/>
        <w:rPr>
          <w:rFonts w:ascii="Book Antiqua" w:hAnsi="Book Antiqua"/>
        </w:rPr>
      </w:pPr>
    </w:p>
    <w:p w14:paraId="4B2CDB60" w14:textId="4684C529" w:rsidR="00C710FF" w:rsidRDefault="008636AD" w:rsidP="00C710FF">
      <w:pPr>
        <w:spacing w:after="0" w:line="360" w:lineRule="auto"/>
        <w:jc w:val="both"/>
        <w:rPr>
          <w:rFonts w:ascii="Book Antiqua" w:hAnsi="Book Antiqua"/>
          <w:b/>
          <w:bCs/>
        </w:rPr>
      </w:pPr>
      <w:r>
        <w:rPr>
          <w:rFonts w:ascii="Book Antiqua" w:hAnsi="Book Antiqua"/>
          <w:b/>
          <w:bCs/>
        </w:rPr>
        <w:t>5</w:t>
      </w:r>
      <w:r w:rsidR="00C710FF" w:rsidRPr="00B85535">
        <w:rPr>
          <w:rFonts w:ascii="Book Antiqua" w:hAnsi="Book Antiqua"/>
          <w:b/>
          <w:bCs/>
        </w:rPr>
        <w:t>.</w:t>
      </w:r>
      <w:r w:rsidR="00B85535" w:rsidRPr="00B85535">
        <w:rPr>
          <w:rFonts w:ascii="Book Antiqua" w:hAnsi="Book Antiqua"/>
          <w:b/>
          <w:bCs/>
        </w:rPr>
        <w:t xml:space="preserve"> </w:t>
      </w:r>
      <w:r w:rsidR="00C710FF" w:rsidRPr="00B85535">
        <w:rPr>
          <w:rFonts w:ascii="Book Antiqua" w:hAnsi="Book Antiqua"/>
          <w:b/>
          <w:bCs/>
        </w:rPr>
        <w:t>ÖÇM UYGULAMA ESASLARI</w:t>
      </w:r>
    </w:p>
    <w:p w14:paraId="2F37187F" w14:textId="77777777" w:rsidR="00701850" w:rsidRPr="00B85535" w:rsidRDefault="00701850" w:rsidP="00C710FF">
      <w:pPr>
        <w:spacing w:after="0" w:line="360" w:lineRule="auto"/>
        <w:jc w:val="both"/>
        <w:rPr>
          <w:rFonts w:ascii="Book Antiqua" w:hAnsi="Book Antiqua"/>
          <w:b/>
          <w:bCs/>
        </w:rPr>
      </w:pPr>
    </w:p>
    <w:p w14:paraId="12E8D3CF" w14:textId="21A3CEC6" w:rsidR="00C710FF" w:rsidRDefault="008636AD" w:rsidP="00C710FF">
      <w:pPr>
        <w:spacing w:after="0" w:line="360" w:lineRule="auto"/>
        <w:jc w:val="both"/>
        <w:rPr>
          <w:rFonts w:ascii="Book Antiqua" w:hAnsi="Book Antiqua"/>
        </w:rPr>
      </w:pPr>
      <w:r>
        <w:rPr>
          <w:rFonts w:ascii="Book Antiqua" w:hAnsi="Book Antiqua"/>
          <w:b/>
          <w:bCs/>
        </w:rPr>
        <w:t>5</w:t>
      </w:r>
      <w:r w:rsidR="00C710FF" w:rsidRPr="00701850">
        <w:rPr>
          <w:rFonts w:ascii="Book Antiqua" w:hAnsi="Book Antiqua"/>
          <w:b/>
          <w:bCs/>
        </w:rPr>
        <w:t>.1.</w:t>
      </w:r>
      <w:r w:rsidR="00B85535" w:rsidRPr="00701850">
        <w:rPr>
          <w:rFonts w:ascii="Book Antiqua" w:hAnsi="Book Antiqua"/>
          <w:b/>
          <w:bCs/>
        </w:rPr>
        <w:t xml:space="preserve"> </w:t>
      </w:r>
      <w:r w:rsidR="00C710FF" w:rsidRPr="00701850">
        <w:rPr>
          <w:rFonts w:ascii="Book Antiqua" w:hAnsi="Book Antiqua"/>
          <w:b/>
          <w:bCs/>
        </w:rPr>
        <w:t>ÖÇM açılması:</w:t>
      </w:r>
      <w:r w:rsidR="00C710FF" w:rsidRPr="00C710FF">
        <w:rPr>
          <w:rFonts w:ascii="Book Antiqua" w:hAnsi="Book Antiqua"/>
        </w:rPr>
        <w:t xml:space="preserve"> </w:t>
      </w:r>
      <w:proofErr w:type="spellStart"/>
      <w:r w:rsidR="00C710FF" w:rsidRPr="00C710FF">
        <w:rPr>
          <w:rFonts w:ascii="Book Antiqua" w:hAnsi="Book Antiqua"/>
        </w:rPr>
        <w:t>ÖÇM’ler</w:t>
      </w:r>
      <w:proofErr w:type="spellEnd"/>
      <w:r w:rsidR="00C710FF" w:rsidRPr="00C710FF">
        <w:rPr>
          <w:rFonts w:ascii="Book Antiqua" w:hAnsi="Book Antiqua"/>
        </w:rPr>
        <w:t xml:space="preserve"> öğretim elemanları tarafından önerilir. Öneriler standart bir form kullanılarak ÖÇM Kuruluna iletilir. Bu formda; modülün adı, kapsamı, hedefleri, kontenjanı, varsa önkoşulları ve görev alacak diğer öğretim elemanlarının adları bulunur (FORM 1). ÖÇM Kurulu, söz konusu önerileri hedefleri ve kontenjanı yönünden değerlendirir ve açılacak modülleri belirler. </w:t>
      </w:r>
    </w:p>
    <w:p w14:paraId="5746A794" w14:textId="77777777" w:rsidR="00701850" w:rsidRPr="00C710FF" w:rsidRDefault="00701850" w:rsidP="00C710FF">
      <w:pPr>
        <w:spacing w:after="0" w:line="360" w:lineRule="auto"/>
        <w:jc w:val="both"/>
        <w:rPr>
          <w:rFonts w:ascii="Book Antiqua" w:hAnsi="Book Antiqua"/>
        </w:rPr>
      </w:pPr>
    </w:p>
    <w:p w14:paraId="234046C0" w14:textId="4F3F1D97" w:rsidR="00C710FF" w:rsidRDefault="008636AD" w:rsidP="00C710FF">
      <w:pPr>
        <w:spacing w:after="0" w:line="360" w:lineRule="auto"/>
        <w:jc w:val="both"/>
        <w:rPr>
          <w:rFonts w:ascii="Book Antiqua" w:hAnsi="Book Antiqua"/>
        </w:rPr>
      </w:pPr>
      <w:r>
        <w:rPr>
          <w:rFonts w:ascii="Book Antiqua" w:hAnsi="Book Antiqua"/>
          <w:b/>
          <w:bCs/>
        </w:rPr>
        <w:t>5</w:t>
      </w:r>
      <w:r w:rsidR="00C710FF" w:rsidRPr="00701850">
        <w:rPr>
          <w:rFonts w:ascii="Book Antiqua" w:hAnsi="Book Antiqua"/>
          <w:b/>
          <w:bCs/>
        </w:rPr>
        <w:t>.2.</w:t>
      </w:r>
      <w:r w:rsidR="00B85535" w:rsidRPr="00701850">
        <w:rPr>
          <w:rFonts w:ascii="Book Antiqua" w:hAnsi="Book Antiqua"/>
          <w:b/>
          <w:bCs/>
        </w:rPr>
        <w:t xml:space="preserve"> </w:t>
      </w:r>
      <w:r w:rsidR="00C710FF" w:rsidRPr="00701850">
        <w:rPr>
          <w:rFonts w:ascii="Book Antiqua" w:hAnsi="Book Antiqua"/>
          <w:b/>
          <w:bCs/>
        </w:rPr>
        <w:t>ÖÇM süresi ve açılma zamanı:</w:t>
      </w:r>
      <w:r w:rsidR="00C710FF" w:rsidRPr="00C710FF">
        <w:rPr>
          <w:rFonts w:ascii="Book Antiqua" w:hAnsi="Book Antiqua"/>
        </w:rPr>
        <w:t xml:space="preserve"> ÖÇM dersleri her eğitim öğretim döneminde belirlenen çalışma takvimine göre yürütülür.</w:t>
      </w:r>
    </w:p>
    <w:p w14:paraId="74C81DAA" w14:textId="77777777" w:rsidR="00701850" w:rsidRPr="00C710FF" w:rsidRDefault="00701850" w:rsidP="00C710FF">
      <w:pPr>
        <w:spacing w:after="0" w:line="360" w:lineRule="auto"/>
        <w:jc w:val="both"/>
        <w:rPr>
          <w:rFonts w:ascii="Book Antiqua" w:hAnsi="Book Antiqua"/>
        </w:rPr>
      </w:pPr>
    </w:p>
    <w:p w14:paraId="73E70412" w14:textId="6286BEF8" w:rsidR="00C710FF" w:rsidRDefault="008636AD" w:rsidP="00C710FF">
      <w:pPr>
        <w:spacing w:after="0" w:line="360" w:lineRule="auto"/>
        <w:jc w:val="both"/>
        <w:rPr>
          <w:rFonts w:ascii="Book Antiqua" w:hAnsi="Book Antiqua"/>
        </w:rPr>
      </w:pPr>
      <w:r w:rsidRPr="00526355">
        <w:rPr>
          <w:rFonts w:ascii="Book Antiqua" w:hAnsi="Book Antiqua"/>
          <w:b/>
          <w:bCs/>
        </w:rPr>
        <w:t>5</w:t>
      </w:r>
      <w:r w:rsidR="00C710FF" w:rsidRPr="00526355">
        <w:rPr>
          <w:rFonts w:ascii="Book Antiqua" w:hAnsi="Book Antiqua"/>
          <w:b/>
          <w:bCs/>
        </w:rPr>
        <w:t>.3.</w:t>
      </w:r>
      <w:r w:rsidR="00B85535" w:rsidRPr="00526355">
        <w:rPr>
          <w:rFonts w:ascii="Book Antiqua" w:hAnsi="Book Antiqua"/>
          <w:b/>
          <w:bCs/>
        </w:rPr>
        <w:t xml:space="preserve"> </w:t>
      </w:r>
      <w:r w:rsidR="00C710FF" w:rsidRPr="00526355">
        <w:rPr>
          <w:rFonts w:ascii="Book Antiqua" w:hAnsi="Book Antiqua"/>
          <w:b/>
          <w:bCs/>
        </w:rPr>
        <w:t>Müfredat içindeki yeri:</w:t>
      </w:r>
      <w:r w:rsidR="00C710FF" w:rsidRPr="00526355">
        <w:rPr>
          <w:rFonts w:ascii="Book Antiqua" w:hAnsi="Book Antiqua"/>
        </w:rPr>
        <w:t xml:space="preserve"> Türkçe ve İngilizce Tıp programlarında </w:t>
      </w:r>
      <w:r w:rsidR="002E7D28" w:rsidRPr="00526355">
        <w:rPr>
          <w:rFonts w:ascii="Book Antiqua" w:hAnsi="Book Antiqua"/>
        </w:rPr>
        <w:t>ilgili dönem</w:t>
      </w:r>
      <w:r w:rsidR="00C710FF" w:rsidRPr="00526355">
        <w:rPr>
          <w:rFonts w:ascii="Book Antiqua" w:hAnsi="Book Antiqua"/>
        </w:rPr>
        <w:t xml:space="preserve"> müfredat</w:t>
      </w:r>
      <w:r w:rsidR="00526355" w:rsidRPr="00526355">
        <w:rPr>
          <w:rFonts w:ascii="Book Antiqua" w:hAnsi="Book Antiqua"/>
        </w:rPr>
        <w:t>ına</w:t>
      </w:r>
      <w:r w:rsidR="002C073C" w:rsidRPr="00526355">
        <w:rPr>
          <w:rFonts w:ascii="Book Antiqua" w:hAnsi="Book Antiqua"/>
        </w:rPr>
        <w:t xml:space="preserve"> göre yürütülür.</w:t>
      </w:r>
    </w:p>
    <w:p w14:paraId="1E5C5D84" w14:textId="77777777" w:rsidR="00701850" w:rsidRDefault="00701850" w:rsidP="00C710FF">
      <w:pPr>
        <w:spacing w:after="0" w:line="360" w:lineRule="auto"/>
        <w:jc w:val="both"/>
        <w:rPr>
          <w:rFonts w:ascii="Book Antiqua" w:hAnsi="Book Antiqua"/>
          <w:b/>
          <w:bCs/>
        </w:rPr>
      </w:pPr>
    </w:p>
    <w:p w14:paraId="00941BF5" w14:textId="6884DEC3" w:rsidR="00C710FF" w:rsidRDefault="008636AD" w:rsidP="00C710FF">
      <w:pPr>
        <w:spacing w:after="0" w:line="360" w:lineRule="auto"/>
        <w:jc w:val="both"/>
        <w:rPr>
          <w:rFonts w:ascii="Book Antiqua" w:hAnsi="Book Antiqua"/>
        </w:rPr>
      </w:pPr>
      <w:r w:rsidRPr="005E7F7A">
        <w:rPr>
          <w:rFonts w:ascii="Book Antiqua" w:hAnsi="Book Antiqua"/>
          <w:b/>
          <w:bCs/>
        </w:rPr>
        <w:t>5.</w:t>
      </w:r>
      <w:r w:rsidR="00C710FF" w:rsidRPr="005E7F7A">
        <w:rPr>
          <w:rFonts w:ascii="Book Antiqua" w:hAnsi="Book Antiqua"/>
          <w:b/>
          <w:bCs/>
        </w:rPr>
        <w:t>4 Modüllere Katılım:</w:t>
      </w:r>
      <w:r w:rsidR="00C710FF" w:rsidRPr="005E7F7A">
        <w:rPr>
          <w:rFonts w:ascii="Book Antiqua" w:hAnsi="Book Antiqua"/>
        </w:rPr>
        <w:t xml:space="preserve"> Dönem 2 öğrencilerinin </w:t>
      </w:r>
      <w:proofErr w:type="spellStart"/>
      <w:r w:rsidR="00C710FF" w:rsidRPr="005E7F7A">
        <w:rPr>
          <w:rFonts w:ascii="Book Antiqua" w:hAnsi="Book Antiqua"/>
        </w:rPr>
        <w:t>ÖÇM’lerine</w:t>
      </w:r>
      <w:proofErr w:type="spellEnd"/>
      <w:r w:rsidR="00C710FF" w:rsidRPr="005E7F7A">
        <w:rPr>
          <w:rFonts w:ascii="Book Antiqua" w:hAnsi="Book Antiqua"/>
        </w:rPr>
        <w:t xml:space="preserve"> katılımı </w:t>
      </w:r>
      <w:r w:rsidR="00687D93" w:rsidRPr="005E7F7A">
        <w:rPr>
          <w:rFonts w:ascii="Book Antiqua" w:hAnsi="Book Antiqua"/>
        </w:rPr>
        <w:t xml:space="preserve">zorunludur. Her Anabilim/Bilim Dalından en az bir </w:t>
      </w:r>
      <w:r w:rsidR="00C710FF" w:rsidRPr="005E7F7A">
        <w:rPr>
          <w:rFonts w:ascii="Book Antiqua" w:hAnsi="Book Antiqua"/>
        </w:rPr>
        <w:t xml:space="preserve">öğretim elemanının ÖÇM uygulaması açması </w:t>
      </w:r>
      <w:r w:rsidR="00687D93" w:rsidRPr="005E7F7A">
        <w:rPr>
          <w:rFonts w:ascii="Book Antiqua" w:hAnsi="Book Antiqua"/>
        </w:rPr>
        <w:t>beklenir. Yeterli ÖÇM açılmaması durumunda, Dekanlık gerekli düzenlemeyi yapar</w:t>
      </w:r>
      <w:r w:rsidR="00C710FF" w:rsidRPr="005E7F7A">
        <w:rPr>
          <w:rFonts w:ascii="Book Antiqua" w:hAnsi="Book Antiqua"/>
        </w:rPr>
        <w:t xml:space="preserve">. Devam </w:t>
      </w:r>
      <w:r w:rsidR="00C710FF" w:rsidRPr="00C710FF">
        <w:rPr>
          <w:rFonts w:ascii="Book Antiqua" w:hAnsi="Book Antiqua"/>
        </w:rPr>
        <w:t xml:space="preserve">hususunda Muğla Sıtkı Koçman Üniversitesi Tıp Fakültesi Eğitim-Öğretim ve Sınav Yönetmeliğindeki hususlar geçerlidir. </w:t>
      </w:r>
    </w:p>
    <w:p w14:paraId="35621EB7" w14:textId="77777777" w:rsidR="00701850" w:rsidRPr="00C710FF" w:rsidRDefault="00701850" w:rsidP="00C710FF">
      <w:pPr>
        <w:spacing w:after="0" w:line="360" w:lineRule="auto"/>
        <w:jc w:val="both"/>
        <w:rPr>
          <w:rFonts w:ascii="Book Antiqua" w:hAnsi="Book Antiqua"/>
        </w:rPr>
      </w:pPr>
    </w:p>
    <w:p w14:paraId="4D012B65" w14:textId="578E0D6E" w:rsidR="00C710FF" w:rsidRPr="005E7F7A" w:rsidRDefault="008636AD" w:rsidP="00C710FF">
      <w:pPr>
        <w:spacing w:after="0" w:line="360" w:lineRule="auto"/>
        <w:jc w:val="both"/>
        <w:rPr>
          <w:rFonts w:ascii="Book Antiqua" w:hAnsi="Book Antiqua"/>
        </w:rPr>
      </w:pPr>
      <w:r w:rsidRPr="005E7F7A">
        <w:rPr>
          <w:rFonts w:ascii="Book Antiqua" w:hAnsi="Book Antiqua"/>
          <w:b/>
          <w:bCs/>
        </w:rPr>
        <w:lastRenderedPageBreak/>
        <w:t>5</w:t>
      </w:r>
      <w:r w:rsidR="00C710FF" w:rsidRPr="005E7F7A">
        <w:rPr>
          <w:rFonts w:ascii="Book Antiqua" w:hAnsi="Book Antiqua"/>
          <w:b/>
          <w:bCs/>
        </w:rPr>
        <w:t>.5. Modüllere kayıt:</w:t>
      </w:r>
      <w:r w:rsidR="00C710FF" w:rsidRPr="005E7F7A">
        <w:rPr>
          <w:rFonts w:ascii="Book Antiqua" w:hAnsi="Book Antiqua"/>
        </w:rPr>
        <w:t xml:space="preserve"> Öğrenciler, ilan edilen modüller arasından en çok ilgi duydukları modül</w:t>
      </w:r>
      <w:r w:rsidR="00F65057" w:rsidRPr="005E7F7A">
        <w:rPr>
          <w:rFonts w:ascii="Book Antiqua" w:hAnsi="Book Antiqua"/>
        </w:rPr>
        <w:t>e</w:t>
      </w:r>
      <w:r w:rsidR="00C710FF" w:rsidRPr="005E7F7A">
        <w:rPr>
          <w:rFonts w:ascii="Book Antiqua" w:hAnsi="Book Antiqua"/>
        </w:rPr>
        <w:t xml:space="preserve"> </w:t>
      </w:r>
      <w:r w:rsidR="00F65057" w:rsidRPr="005E7F7A">
        <w:rPr>
          <w:rFonts w:ascii="Book Antiqua" w:hAnsi="Book Antiqua"/>
        </w:rPr>
        <w:t>yerleştirilirler</w:t>
      </w:r>
      <w:r w:rsidR="00C710FF" w:rsidRPr="005E7F7A">
        <w:rPr>
          <w:rFonts w:ascii="Book Antiqua" w:hAnsi="Book Antiqua"/>
        </w:rPr>
        <w:t>. Modüle yerleştirilen öğrencilerin adları ve numaraları listelenerek, ilgili öğretim elemanına iletilir.</w:t>
      </w:r>
    </w:p>
    <w:p w14:paraId="4B0D2F6F" w14:textId="77777777" w:rsidR="00B85535" w:rsidRPr="00C710FF" w:rsidRDefault="00B85535" w:rsidP="00C710FF">
      <w:pPr>
        <w:spacing w:after="0" w:line="360" w:lineRule="auto"/>
        <w:jc w:val="both"/>
        <w:rPr>
          <w:rFonts w:ascii="Book Antiqua" w:hAnsi="Book Antiqua"/>
        </w:rPr>
      </w:pPr>
    </w:p>
    <w:p w14:paraId="40EA8DAC" w14:textId="08667209" w:rsidR="00C710FF" w:rsidRPr="00B85535" w:rsidRDefault="008636AD" w:rsidP="00C710FF">
      <w:pPr>
        <w:spacing w:after="0" w:line="360" w:lineRule="auto"/>
        <w:jc w:val="both"/>
        <w:rPr>
          <w:rFonts w:ascii="Book Antiqua" w:hAnsi="Book Antiqua"/>
          <w:b/>
          <w:bCs/>
        </w:rPr>
      </w:pPr>
      <w:r>
        <w:rPr>
          <w:rFonts w:ascii="Book Antiqua" w:hAnsi="Book Antiqua"/>
          <w:b/>
          <w:bCs/>
        </w:rPr>
        <w:t>6</w:t>
      </w:r>
      <w:r w:rsidR="00C710FF" w:rsidRPr="00B85535">
        <w:rPr>
          <w:rFonts w:ascii="Book Antiqua" w:hAnsi="Book Antiqua"/>
          <w:b/>
          <w:bCs/>
        </w:rPr>
        <w:t>.GERİ BİLDİRİMLER VE DEĞERLENDİRME VE ÇALIŞMALARIN SUNUMU</w:t>
      </w:r>
    </w:p>
    <w:p w14:paraId="06295919" w14:textId="4F713A5E" w:rsidR="00C710FF" w:rsidRPr="00C710FF" w:rsidRDefault="008636AD" w:rsidP="00C710FF">
      <w:pPr>
        <w:spacing w:after="0" w:line="360" w:lineRule="auto"/>
        <w:jc w:val="both"/>
        <w:rPr>
          <w:rFonts w:ascii="Book Antiqua" w:hAnsi="Book Antiqua"/>
        </w:rPr>
      </w:pPr>
      <w:r>
        <w:rPr>
          <w:rFonts w:ascii="Book Antiqua" w:hAnsi="Book Antiqua"/>
          <w:b/>
          <w:bCs/>
        </w:rPr>
        <w:t>6</w:t>
      </w:r>
      <w:r w:rsidR="00C710FF" w:rsidRPr="00B85535">
        <w:rPr>
          <w:rFonts w:ascii="Book Antiqua" w:hAnsi="Book Antiqua"/>
          <w:b/>
          <w:bCs/>
        </w:rPr>
        <w:t>.1.</w:t>
      </w:r>
      <w:r w:rsidR="00B85535" w:rsidRPr="00B85535">
        <w:rPr>
          <w:rFonts w:ascii="Book Antiqua" w:hAnsi="Book Antiqua"/>
          <w:b/>
          <w:bCs/>
        </w:rPr>
        <w:t xml:space="preserve"> </w:t>
      </w:r>
      <w:r w:rsidR="00C710FF" w:rsidRPr="00B85535">
        <w:rPr>
          <w:rFonts w:ascii="Book Antiqua" w:hAnsi="Book Antiqua"/>
          <w:b/>
          <w:bCs/>
        </w:rPr>
        <w:t>Geri Bildirimler:</w:t>
      </w:r>
      <w:r w:rsidR="00C710FF" w:rsidRPr="00C710FF">
        <w:rPr>
          <w:rFonts w:ascii="Book Antiqua" w:hAnsi="Book Antiqua"/>
        </w:rPr>
        <w:t xml:space="preserve"> ÖÇM sonunda öğrenci ve öğretim elemanları ekte yer alan geri bildirim</w:t>
      </w:r>
      <w:r w:rsidR="00A7101C">
        <w:rPr>
          <w:rFonts w:ascii="Book Antiqua" w:hAnsi="Book Antiqua"/>
        </w:rPr>
        <w:t xml:space="preserve"> </w:t>
      </w:r>
      <w:r w:rsidR="00C710FF" w:rsidRPr="00C710FF">
        <w:rPr>
          <w:rFonts w:ascii="Book Antiqua" w:hAnsi="Book Antiqua"/>
        </w:rPr>
        <w:t>formlarını doldururlar.</w:t>
      </w:r>
    </w:p>
    <w:p w14:paraId="7B4BD904" w14:textId="79EF37DB" w:rsidR="00C710FF" w:rsidRPr="00C710FF" w:rsidRDefault="008636AD" w:rsidP="00C710FF">
      <w:pPr>
        <w:spacing w:after="0" w:line="360" w:lineRule="auto"/>
        <w:jc w:val="both"/>
        <w:rPr>
          <w:rFonts w:ascii="Book Antiqua" w:hAnsi="Book Antiqua"/>
        </w:rPr>
      </w:pPr>
      <w:r>
        <w:rPr>
          <w:rFonts w:ascii="Book Antiqua" w:hAnsi="Book Antiqua"/>
          <w:b/>
          <w:bCs/>
        </w:rPr>
        <w:t>6</w:t>
      </w:r>
      <w:r w:rsidR="00C710FF" w:rsidRPr="00B85535">
        <w:rPr>
          <w:rFonts w:ascii="Book Antiqua" w:hAnsi="Book Antiqua"/>
          <w:b/>
          <w:bCs/>
        </w:rPr>
        <w:t>.2.</w:t>
      </w:r>
      <w:r w:rsidR="00B85535" w:rsidRPr="00B85535">
        <w:rPr>
          <w:rFonts w:ascii="Book Antiqua" w:hAnsi="Book Antiqua"/>
          <w:b/>
          <w:bCs/>
        </w:rPr>
        <w:t xml:space="preserve"> </w:t>
      </w:r>
      <w:r w:rsidR="00C710FF" w:rsidRPr="00B85535">
        <w:rPr>
          <w:rFonts w:ascii="Book Antiqua" w:hAnsi="Book Antiqua"/>
          <w:b/>
          <w:bCs/>
        </w:rPr>
        <w:t>Değerlendirmeler:</w:t>
      </w:r>
      <w:r w:rsidR="00C710FF" w:rsidRPr="00C710FF">
        <w:rPr>
          <w:rFonts w:ascii="Book Antiqua" w:hAnsi="Book Antiqua"/>
        </w:rPr>
        <w:t xml:space="preserve"> Öğretim elemanları FORM 3 değerlendirme kriterler</w:t>
      </w:r>
      <w:r w:rsidR="00BB7E73">
        <w:rPr>
          <w:rFonts w:ascii="Book Antiqua" w:hAnsi="Book Antiqua"/>
        </w:rPr>
        <w:t>i</w:t>
      </w:r>
      <w:r w:rsidR="00C710FF" w:rsidRPr="00C710FF">
        <w:rPr>
          <w:rFonts w:ascii="Book Antiqua" w:hAnsi="Book Antiqua"/>
        </w:rPr>
        <w:t xml:space="preserve"> çerçevesinde öğrencilere not verir. Koordinatörler komisyonu </w:t>
      </w:r>
      <w:r w:rsidR="00DD1A98">
        <w:rPr>
          <w:rFonts w:ascii="Book Antiqua" w:hAnsi="Book Antiqua"/>
        </w:rPr>
        <w:t>ÖÇM kurulunun önerisi ile</w:t>
      </w:r>
      <w:r w:rsidR="00C710FF" w:rsidRPr="00C710FF">
        <w:rPr>
          <w:rFonts w:ascii="Book Antiqua" w:hAnsi="Book Antiqua"/>
        </w:rPr>
        <w:t xml:space="preserve"> ÖÇM </w:t>
      </w:r>
      <w:r w:rsidR="00DD1A98" w:rsidRPr="00C710FF">
        <w:rPr>
          <w:rFonts w:ascii="Book Antiqua" w:hAnsi="Book Antiqua"/>
        </w:rPr>
        <w:t>ders</w:t>
      </w:r>
      <w:r w:rsidR="00DD1A98">
        <w:rPr>
          <w:rFonts w:ascii="Book Antiqua" w:hAnsi="Book Antiqua"/>
        </w:rPr>
        <w:t xml:space="preserve"> </w:t>
      </w:r>
      <w:r w:rsidR="00C710FF" w:rsidRPr="00C710FF">
        <w:rPr>
          <w:rFonts w:ascii="Book Antiqua" w:hAnsi="Book Antiqua"/>
        </w:rPr>
        <w:t>notunun kurullara nasıl yansıtılacağını belirler.</w:t>
      </w:r>
    </w:p>
    <w:p w14:paraId="72CE9848" w14:textId="0889686D" w:rsidR="00DD1A98" w:rsidRPr="00DD1A98" w:rsidRDefault="008636AD" w:rsidP="00DD1A98">
      <w:pPr>
        <w:spacing w:after="0" w:line="360" w:lineRule="auto"/>
        <w:jc w:val="both"/>
        <w:rPr>
          <w:rFonts w:ascii="Book Antiqua" w:hAnsi="Book Antiqua"/>
        </w:rPr>
      </w:pPr>
      <w:r w:rsidRPr="00255A8B">
        <w:rPr>
          <w:rFonts w:ascii="Book Antiqua" w:hAnsi="Book Antiqua"/>
          <w:b/>
          <w:bCs/>
        </w:rPr>
        <w:t>6</w:t>
      </w:r>
      <w:r w:rsidR="00C710FF" w:rsidRPr="00255A8B">
        <w:rPr>
          <w:rFonts w:ascii="Book Antiqua" w:hAnsi="Book Antiqua"/>
          <w:b/>
          <w:bCs/>
        </w:rPr>
        <w:t>.3.</w:t>
      </w:r>
      <w:r w:rsidR="00B85535" w:rsidRPr="00255A8B">
        <w:rPr>
          <w:rFonts w:ascii="Book Antiqua" w:hAnsi="Book Antiqua"/>
          <w:b/>
          <w:bCs/>
        </w:rPr>
        <w:t xml:space="preserve"> </w:t>
      </w:r>
      <w:r w:rsidR="00C710FF" w:rsidRPr="00255A8B">
        <w:rPr>
          <w:rFonts w:ascii="Book Antiqua" w:hAnsi="Book Antiqua"/>
          <w:b/>
          <w:bCs/>
        </w:rPr>
        <w:t>Çalışmaların sunumu:</w:t>
      </w:r>
      <w:r w:rsidR="00C710FF" w:rsidRPr="00255A8B">
        <w:rPr>
          <w:rFonts w:ascii="Book Antiqua" w:hAnsi="Book Antiqua"/>
        </w:rPr>
        <w:t xml:space="preserve"> Öğrenciler tamamlanan ÖÇM çalışmalarını, dönem sonunda rapor/makale haline getirip teslim ederler. Ayrıca ÖÇM gruplarının belirlenen tarihlerde düzenlenecek bilimsel etkinlikte sözel ya da poster bildiri olarak çalışmalarını sunmaları istenir.</w:t>
      </w:r>
      <w:r w:rsidR="0055332B" w:rsidRPr="00255A8B">
        <w:rPr>
          <w:rFonts w:ascii="Book Antiqua" w:hAnsi="Book Antiqua"/>
        </w:rPr>
        <w:t xml:space="preserve"> ÖÇM çalışmalarının proje haline getirilmesi durumunda ÖÇM grup sorumlusu öğretim elemanı proje bilgilerini ÖÇM kuruluna bildirmelidir. </w:t>
      </w:r>
      <w:r w:rsidR="00DD1A98" w:rsidRPr="00255A8B">
        <w:rPr>
          <w:rFonts w:ascii="Book Antiqua" w:hAnsi="Book Antiqua"/>
        </w:rPr>
        <w:t>Etik Kurul izini gereken çalışmalar için mutlaka çalışma öncesi ilgili Etik Kurullara başvurulmalı ve etik kurul izni almalıdır. Etik Kurul izin bilgileri ÖÇM koordinatörlüğüne bildirilmelidir.</w:t>
      </w:r>
    </w:p>
    <w:p w14:paraId="7A4A7615" w14:textId="77777777" w:rsidR="00DD1A98" w:rsidRDefault="00DD1A98" w:rsidP="00C710FF">
      <w:pPr>
        <w:spacing w:after="0" w:line="360" w:lineRule="auto"/>
        <w:jc w:val="both"/>
        <w:rPr>
          <w:rFonts w:ascii="Book Antiqua" w:hAnsi="Book Antiqua"/>
        </w:rPr>
      </w:pPr>
    </w:p>
    <w:p w14:paraId="4F2EEAA3" w14:textId="77777777" w:rsidR="00B85535" w:rsidRPr="00C710FF" w:rsidRDefault="00B85535" w:rsidP="00C710FF">
      <w:pPr>
        <w:spacing w:after="0" w:line="360" w:lineRule="auto"/>
        <w:jc w:val="both"/>
        <w:rPr>
          <w:rFonts w:ascii="Book Antiqua" w:hAnsi="Book Antiqua"/>
        </w:rPr>
      </w:pPr>
    </w:p>
    <w:p w14:paraId="3A39B611" w14:textId="22EFEFD9" w:rsidR="00C710FF" w:rsidRPr="00B85535" w:rsidRDefault="008636AD" w:rsidP="00C710FF">
      <w:pPr>
        <w:spacing w:after="0" w:line="360" w:lineRule="auto"/>
        <w:jc w:val="both"/>
        <w:rPr>
          <w:rFonts w:ascii="Book Antiqua" w:hAnsi="Book Antiqua"/>
          <w:b/>
          <w:bCs/>
        </w:rPr>
      </w:pPr>
      <w:r>
        <w:rPr>
          <w:rFonts w:ascii="Book Antiqua" w:hAnsi="Book Antiqua"/>
          <w:b/>
          <w:bCs/>
        </w:rPr>
        <w:t>7</w:t>
      </w:r>
      <w:r w:rsidR="00C710FF" w:rsidRPr="00B85535">
        <w:rPr>
          <w:rFonts w:ascii="Book Antiqua" w:hAnsi="Book Antiqua"/>
          <w:b/>
          <w:bCs/>
        </w:rPr>
        <w:t>.</w:t>
      </w:r>
      <w:r w:rsidR="00B85535" w:rsidRPr="00B85535">
        <w:rPr>
          <w:rFonts w:ascii="Book Antiqua" w:hAnsi="Book Antiqua"/>
          <w:b/>
          <w:bCs/>
        </w:rPr>
        <w:t xml:space="preserve"> </w:t>
      </w:r>
      <w:r w:rsidR="00C710FF" w:rsidRPr="00B85535">
        <w:rPr>
          <w:rFonts w:ascii="Book Antiqua" w:hAnsi="Book Antiqua"/>
          <w:b/>
          <w:bCs/>
        </w:rPr>
        <w:t>YÜRÜRLÜK</w:t>
      </w:r>
    </w:p>
    <w:p w14:paraId="530A8583" w14:textId="653EDB84" w:rsidR="00C710FF" w:rsidRDefault="008636AD" w:rsidP="00CC636D">
      <w:pPr>
        <w:spacing w:after="0" w:line="360" w:lineRule="auto"/>
        <w:jc w:val="both"/>
        <w:rPr>
          <w:rFonts w:ascii="Book Antiqua" w:hAnsi="Book Antiqua"/>
        </w:rPr>
      </w:pPr>
      <w:r>
        <w:rPr>
          <w:rFonts w:ascii="Book Antiqua" w:hAnsi="Book Antiqua"/>
        </w:rPr>
        <w:t>7</w:t>
      </w:r>
      <w:r w:rsidR="00C710FF" w:rsidRPr="00C710FF">
        <w:rPr>
          <w:rFonts w:ascii="Book Antiqua" w:hAnsi="Book Antiqua"/>
        </w:rPr>
        <w:t>.1.</w:t>
      </w:r>
      <w:r w:rsidR="00B85535">
        <w:rPr>
          <w:rFonts w:ascii="Book Antiqua" w:hAnsi="Book Antiqua"/>
        </w:rPr>
        <w:t xml:space="preserve"> </w:t>
      </w:r>
      <w:r w:rsidR="006767BD">
        <w:rPr>
          <w:rFonts w:ascii="Book Antiqua" w:hAnsi="Book Antiqua"/>
        </w:rPr>
        <w:t>B</w:t>
      </w:r>
      <w:r w:rsidR="00C710FF" w:rsidRPr="00C710FF">
        <w:rPr>
          <w:rFonts w:ascii="Book Antiqua" w:hAnsi="Book Antiqua"/>
        </w:rPr>
        <w:t xml:space="preserve">u çalışma esasları </w:t>
      </w:r>
      <w:r w:rsidR="006767BD" w:rsidRPr="006767BD">
        <w:rPr>
          <w:rFonts w:ascii="Book Antiqua" w:hAnsi="Book Antiqua"/>
        </w:rPr>
        <w:t>Muğla Sıtkı Koçman Üniversitesi Tıp Fakültes</w:t>
      </w:r>
      <w:r w:rsidR="006767BD">
        <w:rPr>
          <w:rFonts w:ascii="Book Antiqua" w:hAnsi="Book Antiqua"/>
        </w:rPr>
        <w:t>i</w:t>
      </w:r>
      <w:r w:rsidR="00C710FF" w:rsidRPr="00C710FF">
        <w:rPr>
          <w:rFonts w:ascii="Book Antiqua" w:hAnsi="Book Antiqua"/>
        </w:rPr>
        <w:t xml:space="preserve"> Fakülte Kurulunda onaylandığı tarihten itibaren yürürlüğe girer. </w:t>
      </w:r>
      <w:r w:rsidR="00522163" w:rsidRPr="00C710FF">
        <w:rPr>
          <w:rFonts w:ascii="Book Antiqua" w:hAnsi="Book Antiqua"/>
        </w:rPr>
        <w:t>Gerektikçe söz konusu çalışma esaslarının revize edilerek güncellenmesi Fakülte Kurulu’nun yetkisindedir.</w:t>
      </w:r>
      <w:r w:rsidR="00522163">
        <w:rPr>
          <w:rFonts w:ascii="Book Antiqua" w:hAnsi="Book Antiqua"/>
        </w:rPr>
        <w:t xml:space="preserve"> </w:t>
      </w:r>
      <w:r w:rsidR="00CC636D" w:rsidRPr="00CC636D">
        <w:rPr>
          <w:rFonts w:ascii="Book Antiqua" w:hAnsi="Book Antiqua"/>
        </w:rPr>
        <w:t>Bu usul ve esasların yürürlüğe girm</w:t>
      </w:r>
      <w:r w:rsidR="00CC636D" w:rsidRPr="006767BD">
        <w:rPr>
          <w:rFonts w:ascii="Book Antiqua" w:hAnsi="Book Antiqua"/>
        </w:rPr>
        <w:t>esi ile</w:t>
      </w:r>
      <w:r w:rsidR="006767BD" w:rsidRPr="006767BD">
        <w:rPr>
          <w:rFonts w:ascii="Book Antiqua" w:hAnsi="Book Antiqua"/>
        </w:rPr>
        <w:t xml:space="preserve"> 11.12.2020 </w:t>
      </w:r>
      <w:r w:rsidR="00CC636D" w:rsidRPr="006767BD">
        <w:rPr>
          <w:rFonts w:ascii="Book Antiqua" w:hAnsi="Book Antiqua"/>
        </w:rPr>
        <w:t xml:space="preserve">tarihli fakülte kurul kararı ile onaylanan Muğla Sıtkı Koçman Üniversitesi Tıp Fakültesi Özel Çalışma Modülü Kurulu Çalışma Esasları yürürlükten kalkar. </w:t>
      </w:r>
    </w:p>
    <w:p w14:paraId="4400E519" w14:textId="77777777" w:rsidR="00B85535" w:rsidRPr="00C710FF" w:rsidRDefault="00B85535" w:rsidP="00C710FF">
      <w:pPr>
        <w:spacing w:after="0" w:line="360" w:lineRule="auto"/>
        <w:jc w:val="both"/>
        <w:rPr>
          <w:rFonts w:ascii="Book Antiqua" w:hAnsi="Book Antiqua"/>
        </w:rPr>
      </w:pPr>
    </w:p>
    <w:p w14:paraId="55B0DC8A" w14:textId="47EEE417" w:rsidR="00C710FF" w:rsidRPr="00B85535" w:rsidRDefault="008636AD" w:rsidP="00C710FF">
      <w:pPr>
        <w:spacing w:after="0" w:line="360" w:lineRule="auto"/>
        <w:jc w:val="both"/>
        <w:rPr>
          <w:rFonts w:ascii="Book Antiqua" w:hAnsi="Book Antiqua"/>
          <w:b/>
          <w:bCs/>
        </w:rPr>
      </w:pPr>
      <w:r>
        <w:rPr>
          <w:rFonts w:ascii="Book Antiqua" w:hAnsi="Book Antiqua"/>
          <w:b/>
          <w:bCs/>
        </w:rPr>
        <w:t>8</w:t>
      </w:r>
      <w:r w:rsidR="00C710FF" w:rsidRPr="00B85535">
        <w:rPr>
          <w:rFonts w:ascii="Book Antiqua" w:hAnsi="Book Antiqua"/>
          <w:b/>
          <w:bCs/>
        </w:rPr>
        <w:t>.YÜRÜTME</w:t>
      </w:r>
    </w:p>
    <w:p w14:paraId="69F6B43B" w14:textId="1191F687" w:rsidR="0055620E" w:rsidRPr="00C710FF" w:rsidRDefault="008636AD" w:rsidP="00C710FF">
      <w:pPr>
        <w:spacing w:after="0" w:line="360" w:lineRule="auto"/>
        <w:jc w:val="both"/>
        <w:rPr>
          <w:rFonts w:ascii="Book Antiqua" w:hAnsi="Book Antiqua"/>
        </w:rPr>
      </w:pPr>
      <w:r>
        <w:rPr>
          <w:rFonts w:ascii="Book Antiqua" w:hAnsi="Book Antiqua"/>
          <w:b/>
          <w:bCs/>
        </w:rPr>
        <w:t>8</w:t>
      </w:r>
      <w:r w:rsidR="00C710FF" w:rsidRPr="00B85535">
        <w:rPr>
          <w:rFonts w:ascii="Book Antiqua" w:hAnsi="Book Antiqua"/>
          <w:b/>
          <w:bCs/>
        </w:rPr>
        <w:t>.1.</w:t>
      </w:r>
      <w:r w:rsidR="00B85535">
        <w:rPr>
          <w:rFonts w:ascii="Book Antiqua" w:hAnsi="Book Antiqua"/>
        </w:rPr>
        <w:t xml:space="preserve"> </w:t>
      </w:r>
      <w:r w:rsidR="00C710FF" w:rsidRPr="00C710FF">
        <w:rPr>
          <w:rFonts w:ascii="Book Antiqua" w:hAnsi="Book Antiqua"/>
        </w:rPr>
        <w:t xml:space="preserve">Bu çalışma esaslarının uygulanmasından </w:t>
      </w:r>
      <w:r w:rsidR="00AD47FA" w:rsidRPr="006767BD">
        <w:rPr>
          <w:rFonts w:ascii="Book Antiqua" w:hAnsi="Book Antiqua"/>
        </w:rPr>
        <w:t>Muğla Sıtkı Koçman Üniversitesi Tıp Fakültes</w:t>
      </w:r>
      <w:r w:rsidR="00AD47FA">
        <w:rPr>
          <w:rFonts w:ascii="Book Antiqua" w:hAnsi="Book Antiqua"/>
        </w:rPr>
        <w:t>i</w:t>
      </w:r>
      <w:r w:rsidR="00AD47FA" w:rsidRPr="00C710FF">
        <w:rPr>
          <w:rFonts w:ascii="Book Antiqua" w:hAnsi="Book Antiqua"/>
        </w:rPr>
        <w:t xml:space="preserve"> </w:t>
      </w:r>
      <w:r w:rsidR="00C710FF" w:rsidRPr="00C710FF">
        <w:rPr>
          <w:rFonts w:ascii="Book Antiqua" w:hAnsi="Book Antiqua"/>
        </w:rPr>
        <w:t>Dekanı sorumludur.</w:t>
      </w:r>
    </w:p>
    <w:sectPr w:rsidR="0055620E" w:rsidRPr="00C71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721"/>
    <w:multiLevelType w:val="hybridMultilevel"/>
    <w:tmpl w:val="FA6C942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D76988"/>
    <w:multiLevelType w:val="hybridMultilevel"/>
    <w:tmpl w:val="69B83D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F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AC3F8D"/>
    <w:multiLevelType w:val="hybridMultilevel"/>
    <w:tmpl w:val="927C04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310C6"/>
    <w:multiLevelType w:val="hybridMultilevel"/>
    <w:tmpl w:val="8996E2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F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F162C4"/>
    <w:multiLevelType w:val="hybridMultilevel"/>
    <w:tmpl w:val="78C6C81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0F1F9D"/>
    <w:multiLevelType w:val="hybridMultilevel"/>
    <w:tmpl w:val="A7748D8A"/>
    <w:lvl w:ilvl="0" w:tplc="627ED5F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116ACA"/>
    <w:multiLevelType w:val="hybridMultilevel"/>
    <w:tmpl w:val="2664495A"/>
    <w:lvl w:ilvl="0" w:tplc="041F0019">
      <w:start w:val="1"/>
      <w:numFmt w:val="lowerLetter"/>
      <w:lvlText w:val="%1."/>
      <w:lvlJc w:val="left"/>
      <w:pPr>
        <w:ind w:left="720" w:hanging="360"/>
      </w:pPr>
    </w:lvl>
    <w:lvl w:ilvl="1" w:tplc="CE0AE186">
      <w:start w:val="1"/>
      <w:numFmt w:val="lowerLetter"/>
      <w:lvlText w:val="%2)"/>
      <w:lvlJc w:val="left"/>
      <w:pPr>
        <w:ind w:left="1440" w:hanging="360"/>
      </w:pPr>
      <w:rPr>
        <w:rFonts w:hint="default"/>
      </w:rPr>
    </w:lvl>
    <w:lvl w:ilvl="2" w:tplc="6824A33C">
      <w:start w:val="2"/>
      <w:numFmt w:val="bullet"/>
      <w:lvlText w:val="-"/>
      <w:lvlJc w:val="left"/>
      <w:pPr>
        <w:ind w:left="2691" w:hanging="711"/>
      </w:pPr>
      <w:rPr>
        <w:rFonts w:ascii="Book Antiqua" w:eastAsiaTheme="minorHAnsi" w:hAnsi="Book Antiqua" w:cstheme="minorBidi"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BE47E5"/>
    <w:multiLevelType w:val="hybridMultilevel"/>
    <w:tmpl w:val="9B50E73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D2657B"/>
    <w:multiLevelType w:val="hybridMultilevel"/>
    <w:tmpl w:val="FA06697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8F2059"/>
    <w:multiLevelType w:val="hybridMultilevel"/>
    <w:tmpl w:val="6DC215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486ECD"/>
    <w:multiLevelType w:val="hybridMultilevel"/>
    <w:tmpl w:val="1B303F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9B6BE5"/>
    <w:multiLevelType w:val="hybridMultilevel"/>
    <w:tmpl w:val="0B62F8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86583C"/>
    <w:multiLevelType w:val="hybridMultilevel"/>
    <w:tmpl w:val="F69AFC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F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1"/>
  </w:num>
  <w:num w:numId="5">
    <w:abstractNumId w:val="4"/>
  </w:num>
  <w:num w:numId="6">
    <w:abstractNumId w:val="10"/>
  </w:num>
  <w:num w:numId="7">
    <w:abstractNumId w:val="3"/>
  </w:num>
  <w:num w:numId="8">
    <w:abstractNumId w:val="7"/>
  </w:num>
  <w:num w:numId="9">
    <w:abstractNumId w:val="12"/>
  </w:num>
  <w:num w:numId="10">
    <w:abstractNumId w:val="9"/>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B4"/>
    <w:rsid w:val="000A06AF"/>
    <w:rsid w:val="001555FE"/>
    <w:rsid w:val="001B4E27"/>
    <w:rsid w:val="00255A8B"/>
    <w:rsid w:val="002C073C"/>
    <w:rsid w:val="002E7D28"/>
    <w:rsid w:val="003103DE"/>
    <w:rsid w:val="00516777"/>
    <w:rsid w:val="00522163"/>
    <w:rsid w:val="00526355"/>
    <w:rsid w:val="0055332B"/>
    <w:rsid w:val="0055620E"/>
    <w:rsid w:val="005D26DC"/>
    <w:rsid w:val="005E7F7A"/>
    <w:rsid w:val="00633E31"/>
    <w:rsid w:val="006767BD"/>
    <w:rsid w:val="00687D93"/>
    <w:rsid w:val="006C50B4"/>
    <w:rsid w:val="00701850"/>
    <w:rsid w:val="008636AD"/>
    <w:rsid w:val="00A700A8"/>
    <w:rsid w:val="00A7101C"/>
    <w:rsid w:val="00AD47FA"/>
    <w:rsid w:val="00B85535"/>
    <w:rsid w:val="00BB7E73"/>
    <w:rsid w:val="00C710FF"/>
    <w:rsid w:val="00CC636D"/>
    <w:rsid w:val="00D76A6F"/>
    <w:rsid w:val="00DD1A98"/>
    <w:rsid w:val="00F65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F4FE"/>
  <w15:chartTrackingRefBased/>
  <w15:docId w15:val="{502AA653-BED2-4520-9138-188D9171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1985</Words>
  <Characters>11318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lenovo7576</cp:lastModifiedBy>
  <cp:revision>3</cp:revision>
  <dcterms:created xsi:type="dcterms:W3CDTF">2022-11-17T10:07:00Z</dcterms:created>
  <dcterms:modified xsi:type="dcterms:W3CDTF">2022-11-17T10:08:00Z</dcterms:modified>
</cp:coreProperties>
</file>